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91A79">
        <w:rPr>
          <w:rFonts w:ascii="Tahoma" w:hAnsi="Tahoma" w:cs="Tahoma"/>
          <w:sz w:val="20"/>
          <w:szCs w:val="20"/>
        </w:rPr>
        <w:t xml:space="preserve">   October 19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491A79">
        <w:rPr>
          <w:rFonts w:ascii="Tahoma" w:hAnsi="Tahoma" w:cs="Tahoma"/>
          <w:sz w:val="20"/>
          <w:szCs w:val="20"/>
        </w:rPr>
        <w:t>Oct. 5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BC5131" w:rsidRDefault="00BC5131" w:rsidP="00BC513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91A79" w:rsidRPr="00491A79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</w:p>
    <w:p w:rsidR="00491A79" w:rsidRPr="00E45503" w:rsidRDefault="00491A79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Revision of Sign Ordinance </w:t>
      </w:r>
    </w:p>
    <w:p w:rsidR="00E45503" w:rsidRPr="00491A79" w:rsidRDefault="00E45503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Reorganization of Board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E45503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Library Board Report</w:t>
      </w:r>
    </w:p>
    <w:p w:rsidR="00E45503" w:rsidRPr="00E45503" w:rsidRDefault="00E45503" w:rsidP="00E45503">
      <w:pPr>
        <w:pStyle w:val="ListParagraph"/>
        <w:numPr>
          <w:ilvl w:val="0"/>
          <w:numId w:val="8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 Lock or Awning over door</w:t>
      </w: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D9321A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  <w:r w:rsidRPr="00247169">
        <w:rPr>
          <w:rFonts w:ascii="Tahoma" w:hAnsi="Tahoma" w:cs="Tahoma"/>
          <w:sz w:val="20"/>
          <w:szCs w:val="20"/>
        </w:rPr>
        <w:tab/>
      </w:r>
    </w:p>
    <w:p w:rsidR="00E45503" w:rsidRPr="00E45503" w:rsidRDefault="00E45503" w:rsidP="00E4550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sump pump for well pit</w:t>
      </w:r>
    </w:p>
    <w:p w:rsidR="00E45503" w:rsidRPr="00E45503" w:rsidRDefault="00E45503" w:rsidP="00E4550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lid for hose pit</w:t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1D0DE5" w:rsidRPr="00645155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91A79" w:rsidRPr="00E45503" w:rsidRDefault="00491A79" w:rsidP="00491A7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upgrade on Chestnut Street</w:t>
      </w:r>
    </w:p>
    <w:p w:rsidR="00E45503" w:rsidRPr="00491A79" w:rsidRDefault="00E45503" w:rsidP="00491A79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Memorandum of Understanding with School Board and Meade County (letter from </w:t>
      </w:r>
      <w:proofErr w:type="spellStart"/>
      <w:r>
        <w:rPr>
          <w:rFonts w:ascii="Tahoma" w:hAnsi="Tahoma" w:cs="Tahoma"/>
          <w:sz w:val="20"/>
          <w:szCs w:val="20"/>
        </w:rPr>
        <w:t>Heinert</w:t>
      </w:r>
      <w:proofErr w:type="spellEnd"/>
      <w:r>
        <w:rPr>
          <w:rFonts w:ascii="Tahoma" w:hAnsi="Tahoma" w:cs="Tahoma"/>
          <w:sz w:val="20"/>
          <w:szCs w:val="20"/>
        </w:rPr>
        <w:t>)</w:t>
      </w:r>
    </w:p>
    <w:p w:rsidR="003B4400" w:rsidRPr="001D0DE5" w:rsidRDefault="003B4400" w:rsidP="00491A7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1D0DE5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D0DE5" w:rsidRPr="00491A79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491A79" w:rsidRDefault="00491A79" w:rsidP="00491A7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Liquor License Renewals are out—Tentative date for License Hearing Nov. 16 at 7:00</w:t>
      </w:r>
    </w:p>
    <w:p w:rsidR="00E45503" w:rsidRDefault="00E45503" w:rsidP="00491A7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Seal and block up Overhead doors in back</w:t>
      </w:r>
    </w:p>
    <w:p w:rsidR="00E45503" w:rsidRDefault="00E45503" w:rsidP="00491A7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Teleconferencing for future meetings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91A79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1D0DE5"/>
    <w:rsid w:val="00210F0B"/>
    <w:rsid w:val="00212F51"/>
    <w:rsid w:val="00221B06"/>
    <w:rsid w:val="00247169"/>
    <w:rsid w:val="00272E19"/>
    <w:rsid w:val="00293BD9"/>
    <w:rsid w:val="002A4981"/>
    <w:rsid w:val="002A73DA"/>
    <w:rsid w:val="002B0495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91A79"/>
    <w:rsid w:val="00492AFF"/>
    <w:rsid w:val="004A420E"/>
    <w:rsid w:val="004C70FA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22CE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2275E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9321A"/>
    <w:rsid w:val="00DA1096"/>
    <w:rsid w:val="00DA26BF"/>
    <w:rsid w:val="00DC2421"/>
    <w:rsid w:val="00DE7A50"/>
    <w:rsid w:val="00E45503"/>
    <w:rsid w:val="00E67424"/>
    <w:rsid w:val="00E85D0F"/>
    <w:rsid w:val="00E91600"/>
    <w:rsid w:val="00EA6B4C"/>
    <w:rsid w:val="00EC1853"/>
    <w:rsid w:val="00ED5393"/>
    <w:rsid w:val="00ED6248"/>
    <w:rsid w:val="00EE178B"/>
    <w:rsid w:val="00EE3594"/>
    <w:rsid w:val="00F30251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2010-09-20T14:45:00Z</cp:lastPrinted>
  <dcterms:created xsi:type="dcterms:W3CDTF">2010-10-14T20:59:00Z</dcterms:created>
  <dcterms:modified xsi:type="dcterms:W3CDTF">2010-10-14T20:59:00Z</dcterms:modified>
</cp:coreProperties>
</file>