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E10BD5">
        <w:rPr>
          <w:rFonts w:ascii="Tahoma" w:hAnsi="Tahoma" w:cs="Tahoma"/>
          <w:sz w:val="20"/>
          <w:szCs w:val="20"/>
        </w:rPr>
        <w:t xml:space="preserve">   January 4,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E10BD5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MEETING WILL BE HELD AT 7:0</w:t>
      </w:r>
      <w:r w:rsidR="00853BC7" w:rsidRPr="00FD1D37">
        <w:rPr>
          <w:rFonts w:ascii="Tahoma" w:hAnsi="Tahoma" w:cs="Tahoma"/>
          <w:b/>
          <w:sz w:val="20"/>
          <w:szCs w:val="20"/>
        </w:rPr>
        <w:t>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Transfer of Liquor and Malt Beverage Licenses from </w:t>
      </w:r>
    </w:p>
    <w:p w:rsidR="003B4400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Sawtooth</w:t>
      </w:r>
      <w:proofErr w:type="spellEnd"/>
      <w:r>
        <w:rPr>
          <w:rFonts w:ascii="Tahoma" w:hAnsi="Tahoma" w:cs="Tahoma"/>
          <w:sz w:val="20"/>
          <w:szCs w:val="20"/>
        </w:rPr>
        <w:t xml:space="preserve"> Saloon to Slash J Saloon (new owner-same location)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*Transfer of Retail (on-sale) Liquor License to Slash J Saloon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Lots 1, 2 &amp; 3 in Block 3 of the Town of Piedmont, Meade County, South Dakota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*Transfer of Package (off-sale) Liquor License to Slash J Saloon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Lots 1, 2 &amp; 3 in Block 3 of the Town of Piedmont, Meade County, South Dakota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*Transfer of Retail (on-off sale) Malt Beverage License to Slash J Saloon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Lots 1, 2 &amp; 3 in Block 3 of the Town of Piedmont, Meade County, South Dakota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*Transfer of Retail (on-off sale) Malt Beverage License to Slash J Saloon</w:t>
      </w:r>
    </w:p>
    <w:p w:rsidR="00E10BD5" w:rsidRDefault="00E10BD5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Lots 1, 2 &amp; 3 in Block 3 of the Town of Piedmont, Meade County, South Dakota</w:t>
      </w: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9D1"/>
    <w:rsid w:val="0017237B"/>
    <w:rsid w:val="0018526B"/>
    <w:rsid w:val="001A655B"/>
    <w:rsid w:val="001D0DE5"/>
    <w:rsid w:val="001E7098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C28AA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86B5E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727E9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E7A50"/>
    <w:rsid w:val="00E10BD5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2010-12-18T22:46:00Z</cp:lastPrinted>
  <dcterms:created xsi:type="dcterms:W3CDTF">2011-01-03T16:37:00Z</dcterms:created>
  <dcterms:modified xsi:type="dcterms:W3CDTF">2011-01-03T16:37:00Z</dcterms:modified>
</cp:coreProperties>
</file>