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E05CA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April 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E05CAE">
        <w:rPr>
          <w:rFonts w:asciiTheme="majorHAnsi" w:hAnsiTheme="majorHAnsi" w:cs="Tahoma"/>
          <w:sz w:val="24"/>
          <w:szCs w:val="24"/>
        </w:rPr>
        <w:softHyphen/>
      </w:r>
      <w:r w:rsidR="00E05CAE">
        <w:rPr>
          <w:rFonts w:asciiTheme="majorHAnsi" w:hAnsiTheme="majorHAnsi" w:cs="Tahoma"/>
          <w:sz w:val="24"/>
          <w:szCs w:val="24"/>
        </w:rPr>
        <w:softHyphen/>
      </w:r>
      <w:r w:rsidR="00E05CAE">
        <w:rPr>
          <w:rFonts w:asciiTheme="majorHAnsi" w:hAnsiTheme="majorHAnsi" w:cs="Tahoma"/>
          <w:sz w:val="24"/>
          <w:szCs w:val="24"/>
        </w:rPr>
        <w:softHyphen/>
      </w:r>
      <w:r w:rsidR="00E05CAE">
        <w:rPr>
          <w:rFonts w:asciiTheme="majorHAnsi" w:hAnsiTheme="majorHAnsi" w:cs="Tahoma"/>
          <w:sz w:val="24"/>
          <w:szCs w:val="24"/>
        </w:rPr>
        <w:softHyphen/>
      </w:r>
      <w:r w:rsidR="00E05CAE">
        <w:rPr>
          <w:rFonts w:asciiTheme="majorHAnsi" w:hAnsiTheme="majorHAnsi" w:cs="Tahoma"/>
          <w:sz w:val="24"/>
          <w:szCs w:val="24"/>
        </w:rPr>
        <w:softHyphen/>
      </w:r>
      <w:r w:rsidR="00E05CA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E05CAE">
        <w:rPr>
          <w:rFonts w:asciiTheme="majorHAnsi" w:hAnsiTheme="majorHAnsi" w:cs="Tahoma"/>
          <w:sz w:val="24"/>
          <w:szCs w:val="24"/>
        </w:rPr>
        <w:t>p.m. on Tuesday, April 5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F71ECA">
        <w:rPr>
          <w:rFonts w:asciiTheme="majorHAnsi" w:hAnsiTheme="majorHAnsi" w:cs="Tahoma"/>
          <w:sz w:val="24"/>
          <w:szCs w:val="24"/>
        </w:rPr>
        <w:t xml:space="preserve">Philip Anderson, </w:t>
      </w:r>
      <w:r w:rsidR="0036130B" w:rsidRPr="000C6627">
        <w:rPr>
          <w:rFonts w:asciiTheme="majorHAnsi" w:hAnsiTheme="majorHAnsi" w:cs="Tahoma"/>
          <w:sz w:val="24"/>
          <w:szCs w:val="24"/>
        </w:rPr>
        <w:t>Jack</w:t>
      </w:r>
      <w:r w:rsidR="00F71ECA">
        <w:rPr>
          <w:rFonts w:asciiTheme="majorHAnsi" w:hAnsiTheme="majorHAnsi" w:cs="Tahoma"/>
          <w:sz w:val="24"/>
          <w:szCs w:val="24"/>
        </w:rPr>
        <w:t xml:space="preserve"> Parks</w:t>
      </w:r>
      <w:r w:rsidR="00E05CAE">
        <w:rPr>
          <w:rFonts w:asciiTheme="majorHAnsi" w:hAnsiTheme="majorHAnsi" w:cs="Tahoma"/>
          <w:sz w:val="24"/>
          <w:szCs w:val="24"/>
        </w:rPr>
        <w:t>, Dennis Price &amp; Dave Murphy.</w:t>
      </w:r>
    </w:p>
    <w:p w:rsidR="00F12B57" w:rsidRPr="000C6627" w:rsidRDefault="00E05CA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Kim </w:t>
      </w:r>
      <w:proofErr w:type="spellStart"/>
      <w:r w:rsidR="0036130B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130B" w:rsidRPr="000C6627">
        <w:rPr>
          <w:rFonts w:asciiTheme="majorHAnsi" w:hAnsiTheme="majorHAnsi" w:cs="Tahoma"/>
          <w:sz w:val="24"/>
          <w:szCs w:val="24"/>
        </w:rPr>
        <w:t>.</w:t>
      </w:r>
    </w:p>
    <w:p w:rsidR="0036130B" w:rsidRDefault="00F71ECA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-The r</w:t>
      </w:r>
      <w:r w:rsidR="00E05CAE">
        <w:rPr>
          <w:rFonts w:asciiTheme="majorHAnsi" w:hAnsiTheme="majorHAnsi" w:cs="Tahoma"/>
          <w:sz w:val="24"/>
          <w:szCs w:val="24"/>
        </w:rPr>
        <w:t>egular Meeting Minutes from March</w:t>
      </w:r>
      <w:r>
        <w:rPr>
          <w:rFonts w:asciiTheme="majorHAnsi" w:hAnsiTheme="majorHAnsi" w:cs="Tahoma"/>
          <w:sz w:val="24"/>
          <w:szCs w:val="24"/>
        </w:rPr>
        <w:t xml:space="preserve"> 15</w:t>
      </w:r>
      <w:r w:rsidRPr="00F71EC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16A9E">
        <w:rPr>
          <w:rFonts w:asciiTheme="majorHAnsi" w:hAnsiTheme="majorHAnsi" w:cs="Tahoma"/>
          <w:sz w:val="24"/>
          <w:szCs w:val="24"/>
        </w:rPr>
        <w:t xml:space="preserve"> were read. Murphy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the Minutes as read,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Price.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A5E13" w:rsidRDefault="008074FB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F71ECA">
        <w:rPr>
          <w:rFonts w:asciiTheme="majorHAnsi" w:hAnsiTheme="majorHAnsi" w:cs="Tahoma"/>
          <w:sz w:val="24"/>
          <w:szCs w:val="24"/>
        </w:rPr>
        <w:t xml:space="preserve"> Price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916A9E">
        <w:rPr>
          <w:rFonts w:asciiTheme="majorHAnsi" w:hAnsiTheme="majorHAnsi" w:cs="Tahoma"/>
          <w:sz w:val="24"/>
          <w:szCs w:val="24"/>
        </w:rPr>
        <w:t>Murphy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16A9E">
        <w:rPr>
          <w:rFonts w:asciiTheme="majorHAnsi" w:hAnsiTheme="majorHAnsi" w:cs="Tahoma"/>
          <w:sz w:val="24"/>
          <w:szCs w:val="24"/>
        </w:rPr>
        <w:t xml:space="preserve">Bills paid: 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Payroll for </w:t>
      </w:r>
      <w:r w:rsidR="00F71ECA">
        <w:rPr>
          <w:rFonts w:asciiTheme="majorHAnsi" w:hAnsiTheme="majorHAnsi" w:cs="Tahoma"/>
          <w:sz w:val="24"/>
          <w:szCs w:val="24"/>
        </w:rPr>
        <w:t>Pl</w:t>
      </w:r>
      <w:r w:rsidR="00916A9E">
        <w:rPr>
          <w:rFonts w:asciiTheme="majorHAnsi" w:hAnsiTheme="majorHAnsi" w:cs="Tahoma"/>
          <w:sz w:val="24"/>
          <w:szCs w:val="24"/>
        </w:rPr>
        <w:t xml:space="preserve">anning &amp; Zoning: Schuster $9.23; </w:t>
      </w:r>
      <w:proofErr w:type="spellStart"/>
      <w:r w:rsidR="00916A9E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916A9E">
        <w:rPr>
          <w:rFonts w:asciiTheme="majorHAnsi" w:hAnsiTheme="majorHAnsi" w:cs="Tahoma"/>
          <w:sz w:val="24"/>
          <w:szCs w:val="24"/>
        </w:rPr>
        <w:t xml:space="preserve"> $9.23;</w:t>
      </w:r>
      <w:r w:rsidR="00EA5E13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916A9E">
        <w:rPr>
          <w:rFonts w:asciiTheme="majorHAnsi" w:hAnsiTheme="majorHAnsi" w:cs="Tahoma"/>
          <w:sz w:val="24"/>
          <w:szCs w:val="24"/>
        </w:rPr>
        <w:t>Kerstiens</w:t>
      </w:r>
      <w:proofErr w:type="spellEnd"/>
      <w:r w:rsidR="00916A9E">
        <w:rPr>
          <w:rFonts w:asciiTheme="majorHAnsi" w:hAnsiTheme="majorHAnsi" w:cs="Tahoma"/>
          <w:sz w:val="24"/>
          <w:szCs w:val="24"/>
        </w:rPr>
        <w:t xml:space="preserve"> $9.23</w:t>
      </w:r>
      <w:r w:rsidR="00F71ECA">
        <w:rPr>
          <w:rFonts w:asciiTheme="majorHAnsi" w:hAnsiTheme="majorHAnsi" w:cs="Tahoma"/>
          <w:sz w:val="24"/>
          <w:szCs w:val="24"/>
        </w:rPr>
        <w:t xml:space="preserve">; </w:t>
      </w:r>
      <w:proofErr w:type="spellStart"/>
      <w:r w:rsidR="00F71ECA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F71ECA">
        <w:rPr>
          <w:rFonts w:asciiTheme="majorHAnsi" w:hAnsiTheme="majorHAnsi" w:cs="Tahoma"/>
          <w:sz w:val="24"/>
          <w:szCs w:val="24"/>
        </w:rPr>
        <w:t xml:space="preserve"> $9.23</w:t>
      </w:r>
      <w:r w:rsidR="00F12B57" w:rsidRPr="000C6627">
        <w:rPr>
          <w:rFonts w:asciiTheme="majorHAnsi" w:hAnsiTheme="majorHAnsi" w:cs="Tahoma"/>
          <w:sz w:val="24"/>
          <w:szCs w:val="24"/>
        </w:rPr>
        <w:t>;</w:t>
      </w:r>
      <w:r w:rsidR="00EA5E13">
        <w:rPr>
          <w:rFonts w:asciiTheme="majorHAnsi" w:hAnsiTheme="majorHAnsi" w:cs="Tahoma"/>
          <w:sz w:val="24"/>
          <w:szCs w:val="24"/>
        </w:rPr>
        <w:t xml:space="preserve"> </w:t>
      </w:r>
      <w:r w:rsidR="00F12B57" w:rsidRPr="000C6627">
        <w:rPr>
          <w:rFonts w:asciiTheme="majorHAnsi" w:hAnsiTheme="majorHAnsi" w:cs="Tahoma"/>
          <w:sz w:val="24"/>
          <w:szCs w:val="24"/>
        </w:rPr>
        <w:t>Payrol</w:t>
      </w:r>
      <w:r w:rsidR="00EA5E13">
        <w:rPr>
          <w:rFonts w:asciiTheme="majorHAnsi" w:hAnsiTheme="majorHAnsi" w:cs="Tahoma"/>
          <w:sz w:val="24"/>
          <w:szCs w:val="24"/>
        </w:rPr>
        <w:t>l for City Hall: Anderson $18.47; Parks $18.47; Price $18.47; Murphy $18.47; Evans $781.29;</w:t>
      </w:r>
      <w:r w:rsidR="00F71ECA">
        <w:rPr>
          <w:rFonts w:asciiTheme="majorHAnsi" w:hAnsiTheme="majorHAnsi" w:cs="Tahoma"/>
          <w:sz w:val="24"/>
          <w:szCs w:val="24"/>
        </w:rPr>
        <w:t xml:space="preserve"> Jane Abernathy</w:t>
      </w:r>
      <w:r w:rsidR="006B042E">
        <w:rPr>
          <w:rFonts w:asciiTheme="majorHAnsi" w:hAnsiTheme="majorHAnsi" w:cs="Tahoma"/>
          <w:sz w:val="24"/>
          <w:szCs w:val="24"/>
        </w:rPr>
        <w:t>-library</w:t>
      </w:r>
      <w:r w:rsidR="00EA5E13">
        <w:rPr>
          <w:rFonts w:asciiTheme="majorHAnsi" w:hAnsiTheme="majorHAnsi" w:cs="Tahoma"/>
          <w:sz w:val="24"/>
          <w:szCs w:val="24"/>
        </w:rPr>
        <w:t xml:space="preserve"> $748.88.</w:t>
      </w:r>
    </w:p>
    <w:p w:rsidR="00F12B57" w:rsidRDefault="00EA5E13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</w:t>
      </w:r>
      <w:r w:rsidR="009015D0">
        <w:rPr>
          <w:rFonts w:asciiTheme="majorHAnsi" w:hAnsiTheme="majorHAnsi" w:cs="Tahoma"/>
          <w:sz w:val="24"/>
          <w:szCs w:val="24"/>
        </w:rPr>
        <w:t>enards-handicap stencil $18.99;</w:t>
      </w:r>
      <w:r>
        <w:rPr>
          <w:rFonts w:asciiTheme="majorHAnsi" w:hAnsiTheme="majorHAnsi" w:cs="Tahoma"/>
          <w:sz w:val="24"/>
          <w:szCs w:val="24"/>
        </w:rPr>
        <w:t xml:space="preserve"> BH Power $131.31</w:t>
      </w:r>
      <w:r w:rsidR="004B0335">
        <w:rPr>
          <w:rFonts w:asciiTheme="majorHAnsi" w:hAnsiTheme="majorHAnsi" w:cs="Tahoma"/>
          <w:sz w:val="24"/>
          <w:szCs w:val="24"/>
        </w:rPr>
        <w:t xml:space="preserve">; </w:t>
      </w:r>
      <w:r>
        <w:rPr>
          <w:rFonts w:asciiTheme="majorHAnsi" w:hAnsiTheme="majorHAnsi" w:cs="Tahoma"/>
          <w:sz w:val="24"/>
          <w:szCs w:val="24"/>
        </w:rPr>
        <w:t>MDU $244.08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Knology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$135.16</w:t>
      </w:r>
      <w:r w:rsidR="00F71ECA">
        <w:rPr>
          <w:rFonts w:asciiTheme="majorHAnsi" w:hAnsiTheme="majorHAnsi" w:cs="Tahoma"/>
          <w:sz w:val="24"/>
          <w:szCs w:val="24"/>
        </w:rPr>
        <w:t>;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Meade </w:t>
      </w:r>
      <w:r>
        <w:rPr>
          <w:rFonts w:asciiTheme="majorHAnsi" w:hAnsiTheme="majorHAnsi" w:cs="Tahoma"/>
          <w:sz w:val="24"/>
          <w:szCs w:val="24"/>
        </w:rPr>
        <w:t>County Times-publication $532.34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r>
        <w:rPr>
          <w:rFonts w:asciiTheme="majorHAnsi" w:hAnsiTheme="majorHAnsi" w:cs="Tahoma"/>
          <w:sz w:val="24"/>
          <w:szCs w:val="24"/>
        </w:rPr>
        <w:t>Red River Corp. of SD $23.00;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Diana Evans-</w:t>
      </w:r>
      <w:r>
        <w:rPr>
          <w:rFonts w:asciiTheme="majorHAnsi" w:hAnsiTheme="majorHAnsi" w:cs="Tahoma"/>
          <w:sz w:val="24"/>
          <w:szCs w:val="24"/>
        </w:rPr>
        <w:t>reimburse map copies $52.47</w:t>
      </w:r>
      <w:r w:rsidR="00D73D31" w:rsidRPr="000C6627">
        <w:rPr>
          <w:rFonts w:asciiTheme="majorHAnsi" w:hAnsiTheme="majorHAnsi" w:cs="Tahoma"/>
          <w:sz w:val="24"/>
          <w:szCs w:val="24"/>
        </w:rPr>
        <w:t>.</w:t>
      </w:r>
    </w:p>
    <w:p w:rsidR="00CF378D" w:rsidRPr="00CF378D" w:rsidRDefault="00CF378D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</w:t>
      </w:r>
      <w:r w:rsidR="009015D0">
        <w:rPr>
          <w:rFonts w:asciiTheme="majorHAnsi" w:hAnsiTheme="majorHAnsi" w:cs="Tahoma"/>
          <w:sz w:val="24"/>
          <w:szCs w:val="24"/>
        </w:rPr>
        <w:t xml:space="preserve">here was discussion about what </w:t>
      </w:r>
      <w:r>
        <w:rPr>
          <w:rFonts w:asciiTheme="majorHAnsi" w:hAnsiTheme="majorHAnsi" w:cs="Tahoma"/>
          <w:sz w:val="24"/>
          <w:szCs w:val="24"/>
        </w:rPr>
        <w:t xml:space="preserve">Payroll System to go with. Parks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go with the Quick Books Payroll Basic,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Murphy.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D73D31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CF5EEF">
        <w:rPr>
          <w:rFonts w:asciiTheme="majorHAnsi" w:hAnsiTheme="majorHAnsi" w:cs="Tahoma"/>
          <w:sz w:val="24"/>
          <w:szCs w:val="24"/>
        </w:rPr>
        <w:t xml:space="preserve"> Guest Speaker will be Monday, April 11</w:t>
      </w:r>
      <w:r w:rsidR="00CF5EEF" w:rsidRPr="00CF5EE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F5EEF">
        <w:rPr>
          <w:rFonts w:asciiTheme="majorHAnsi" w:hAnsiTheme="majorHAnsi" w:cs="Tahoma"/>
          <w:sz w:val="24"/>
          <w:szCs w:val="24"/>
        </w:rPr>
        <w:t xml:space="preserve"> at 6:30. Next week is National Library Week and many activities are scheduled for throughout the week. May 22 is the planned Breakfast fundraiser. </w:t>
      </w:r>
    </w:p>
    <w:p w:rsidR="00D73D31" w:rsidRPr="000C6627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CF5EEF">
        <w:rPr>
          <w:rFonts w:asciiTheme="majorHAnsi" w:hAnsiTheme="majorHAnsi" w:cs="Tahoma"/>
          <w:sz w:val="24"/>
          <w:szCs w:val="24"/>
        </w:rPr>
        <w:t xml:space="preserve"> Thank you to all those who helped with the Fundraiser Breakfast. Over $800 was made to go towards the Movies in the Park. Lutheran Church is having a Hog Roast April 30</w:t>
      </w:r>
      <w:r w:rsidR="00CF5EEF" w:rsidRPr="00CF5EE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F5EEF">
        <w:rPr>
          <w:rFonts w:asciiTheme="majorHAnsi" w:hAnsiTheme="majorHAnsi" w:cs="Tahoma"/>
          <w:sz w:val="24"/>
          <w:szCs w:val="24"/>
        </w:rPr>
        <w:t xml:space="preserve"> and they are donating to the Park also. Also Thank You to Mr. </w:t>
      </w:r>
      <w:proofErr w:type="spellStart"/>
      <w:r w:rsidR="00CF5EEF">
        <w:rPr>
          <w:rFonts w:asciiTheme="majorHAnsi" w:hAnsiTheme="majorHAnsi" w:cs="Tahoma"/>
          <w:sz w:val="24"/>
          <w:szCs w:val="24"/>
        </w:rPr>
        <w:t>Hertel</w:t>
      </w:r>
      <w:proofErr w:type="spellEnd"/>
      <w:r w:rsidR="00CF5EEF">
        <w:rPr>
          <w:rFonts w:asciiTheme="majorHAnsi" w:hAnsiTheme="majorHAnsi" w:cs="Tahoma"/>
          <w:sz w:val="24"/>
          <w:szCs w:val="24"/>
        </w:rPr>
        <w:t xml:space="preserve"> for the work on the picnic tables and to Mr. </w:t>
      </w:r>
      <w:proofErr w:type="spellStart"/>
      <w:r w:rsidR="00CF5EEF">
        <w:rPr>
          <w:rFonts w:asciiTheme="majorHAnsi" w:hAnsiTheme="majorHAnsi" w:cs="Tahoma"/>
          <w:sz w:val="24"/>
          <w:szCs w:val="24"/>
        </w:rPr>
        <w:t>Venjohn</w:t>
      </w:r>
      <w:proofErr w:type="spellEnd"/>
      <w:r w:rsidR="00CF5EEF">
        <w:rPr>
          <w:rFonts w:asciiTheme="majorHAnsi" w:hAnsiTheme="majorHAnsi" w:cs="Tahoma"/>
          <w:sz w:val="24"/>
          <w:szCs w:val="24"/>
        </w:rPr>
        <w:t xml:space="preserve"> for donating the use of the Portable toilet for the summer. </w:t>
      </w:r>
      <w:proofErr w:type="gramStart"/>
      <w:r w:rsidR="00CF5EEF">
        <w:rPr>
          <w:rFonts w:asciiTheme="majorHAnsi" w:hAnsiTheme="majorHAnsi" w:cs="Tahoma"/>
          <w:sz w:val="24"/>
          <w:szCs w:val="24"/>
        </w:rPr>
        <w:t>Will be working on a Face Book page for the Park.</w:t>
      </w:r>
      <w:proofErr w:type="gramEnd"/>
    </w:p>
    <w:p w:rsidR="0036130B" w:rsidRDefault="00D73D31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-Street maintenance:</w:t>
      </w:r>
      <w:r w:rsidR="000C0B82">
        <w:rPr>
          <w:rFonts w:asciiTheme="majorHAnsi" w:hAnsiTheme="majorHAnsi" w:cs="Tahoma"/>
          <w:sz w:val="24"/>
          <w:szCs w:val="24"/>
        </w:rPr>
        <w:t xml:space="preserve"> </w:t>
      </w:r>
      <w:r w:rsidR="00CF5EEF">
        <w:rPr>
          <w:rFonts w:asciiTheme="majorHAnsi" w:hAnsiTheme="majorHAnsi" w:cs="Tahoma"/>
          <w:sz w:val="24"/>
          <w:szCs w:val="24"/>
        </w:rPr>
        <w:t>Will fill potholes. – Discussion about 5</w:t>
      </w:r>
      <w:r w:rsidR="00CF5EEF" w:rsidRPr="00CF5EE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F5EEF">
        <w:rPr>
          <w:rFonts w:asciiTheme="majorHAnsi" w:hAnsiTheme="majorHAnsi" w:cs="Tahoma"/>
          <w:sz w:val="24"/>
          <w:szCs w:val="24"/>
        </w:rPr>
        <w:t xml:space="preserve"> Street project.</w:t>
      </w:r>
    </w:p>
    <w:p w:rsidR="000C0B82" w:rsidRDefault="000C0B82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9C0D40">
        <w:rPr>
          <w:rFonts w:asciiTheme="majorHAnsi" w:hAnsiTheme="majorHAnsi" w:cs="Tahoma"/>
          <w:sz w:val="24"/>
          <w:szCs w:val="24"/>
        </w:rPr>
        <w:t xml:space="preserve">Ordinance 2011-2 Agriculture &amp; Conservation District, Murphy made </w:t>
      </w:r>
      <w:r w:rsidR="009C0D40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9C0D40" w:rsidRPr="009C0D40">
        <w:rPr>
          <w:rFonts w:asciiTheme="majorHAnsi" w:hAnsiTheme="majorHAnsi" w:cs="Tahoma"/>
          <w:b/>
          <w:sz w:val="24"/>
          <w:szCs w:val="24"/>
        </w:rPr>
        <w:t>Seconded</w:t>
      </w:r>
      <w:r w:rsidR="009C0D40">
        <w:rPr>
          <w:rFonts w:asciiTheme="majorHAnsi" w:hAnsiTheme="majorHAnsi" w:cs="Tahoma"/>
          <w:b/>
          <w:sz w:val="24"/>
          <w:szCs w:val="24"/>
        </w:rPr>
        <w:t xml:space="preserve"> </w:t>
      </w:r>
      <w:r w:rsidR="009C0D40">
        <w:rPr>
          <w:rFonts w:asciiTheme="majorHAnsi" w:hAnsiTheme="majorHAnsi" w:cs="Tahoma"/>
          <w:sz w:val="24"/>
          <w:szCs w:val="24"/>
        </w:rPr>
        <w:t>by Parks to hold 1</w:t>
      </w:r>
      <w:r w:rsidR="009C0D40" w:rsidRPr="009C0D40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9C0D40">
        <w:rPr>
          <w:rFonts w:asciiTheme="majorHAnsi" w:hAnsiTheme="majorHAnsi" w:cs="Tahoma"/>
          <w:sz w:val="24"/>
          <w:szCs w:val="24"/>
        </w:rPr>
        <w:t xml:space="preserve"> reading at the next meeting. All voted “Aye”. </w:t>
      </w:r>
      <w:r w:rsidR="009C0D4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60264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Water Project: </w:t>
      </w:r>
      <w:r w:rsidR="009C0D40">
        <w:rPr>
          <w:rFonts w:asciiTheme="majorHAnsi" w:hAnsiTheme="majorHAnsi" w:cs="Tahoma"/>
          <w:sz w:val="24"/>
          <w:szCs w:val="24"/>
        </w:rPr>
        <w:t xml:space="preserve">Parks made </w:t>
      </w:r>
      <w:r w:rsidR="009C0D4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C0D40">
        <w:rPr>
          <w:rFonts w:asciiTheme="majorHAnsi" w:hAnsiTheme="majorHAnsi" w:cs="Tahoma"/>
          <w:sz w:val="24"/>
          <w:szCs w:val="24"/>
        </w:rPr>
        <w:t xml:space="preserve">by Price to sign the Rural Development </w:t>
      </w:r>
      <w:proofErr w:type="spellStart"/>
      <w:r w:rsidR="009C0D40">
        <w:rPr>
          <w:rFonts w:asciiTheme="majorHAnsi" w:hAnsiTheme="majorHAnsi" w:cs="Tahoma"/>
          <w:sz w:val="24"/>
          <w:szCs w:val="24"/>
        </w:rPr>
        <w:t>withdrawl</w:t>
      </w:r>
      <w:proofErr w:type="spellEnd"/>
      <w:r w:rsidR="009C0D40">
        <w:rPr>
          <w:rFonts w:asciiTheme="majorHAnsi" w:hAnsiTheme="majorHAnsi" w:cs="Tahoma"/>
          <w:sz w:val="24"/>
          <w:szCs w:val="24"/>
        </w:rPr>
        <w:t xml:space="preserve"> letter. All voted “Aye”. </w:t>
      </w:r>
      <w:r w:rsidR="009C0D4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C0D40">
        <w:rPr>
          <w:rFonts w:asciiTheme="majorHAnsi" w:hAnsiTheme="majorHAnsi" w:cs="Tahoma"/>
          <w:sz w:val="24"/>
          <w:szCs w:val="24"/>
        </w:rPr>
        <w:t xml:space="preserve">Northern Escrow paper was signed. </w:t>
      </w:r>
    </w:p>
    <w:p w:rsidR="009015D0" w:rsidRDefault="006F2304">
      <w:pPr>
        <w:contextualSpacing/>
        <w:rPr>
          <w:rFonts w:asciiTheme="majorHAnsi" w:hAnsiTheme="majorHAnsi" w:cs="Tahoma"/>
          <w:sz w:val="24"/>
          <w:szCs w:val="24"/>
        </w:rPr>
      </w:pPr>
      <w:proofErr w:type="spellStart"/>
      <w:r>
        <w:rPr>
          <w:rFonts w:asciiTheme="majorHAnsi" w:hAnsiTheme="majorHAnsi" w:cs="Tahoma"/>
          <w:sz w:val="24"/>
          <w:szCs w:val="24"/>
        </w:rPr>
        <w:t>Sarastan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submitted a letter to the Board agreeing to connect to City water. There was discussion about Phase 2 and what they can expect. There was discussion about Trails West and their alternatives. </w:t>
      </w:r>
    </w:p>
    <w:p w:rsidR="009015D0" w:rsidRPr="009015D0" w:rsidRDefault="009015D0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*</w:t>
      </w:r>
      <w:r w:rsidRPr="009015D0">
        <w:rPr>
          <w:rFonts w:asciiTheme="majorHAnsi" w:hAnsiTheme="majorHAnsi" w:cs="Tahoma"/>
          <w:sz w:val="24"/>
          <w:szCs w:val="24"/>
        </w:rPr>
        <w:t>Board member Murphy had to leave</w:t>
      </w:r>
      <w:r>
        <w:rPr>
          <w:rFonts w:asciiTheme="majorHAnsi" w:hAnsiTheme="majorHAnsi" w:cs="Tahoma"/>
          <w:sz w:val="24"/>
          <w:szCs w:val="24"/>
        </w:rPr>
        <w:t xml:space="preserve"> the meeting</w:t>
      </w:r>
      <w:r>
        <w:rPr>
          <w:rFonts w:asciiTheme="majorHAnsi" w:hAnsiTheme="majorHAnsi" w:cs="Tahoma"/>
          <w:b/>
          <w:sz w:val="24"/>
          <w:szCs w:val="24"/>
        </w:rPr>
        <w:t>*</w:t>
      </w:r>
    </w:p>
    <w:p w:rsidR="009015D0" w:rsidRDefault="006F2304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After discussion about water rates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Price to have the Planning &amp; Zoning Board discuss this more and come back to the Board with a recommendation.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6F2304" w:rsidRPr="006F2304" w:rsidRDefault="006F2304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Resolution 2011-2 </w:t>
      </w:r>
      <w:r w:rsidR="009015D0">
        <w:rPr>
          <w:rFonts w:asciiTheme="majorHAnsi" w:hAnsiTheme="majorHAnsi" w:cs="Tahoma"/>
          <w:sz w:val="24"/>
          <w:szCs w:val="24"/>
        </w:rPr>
        <w:t xml:space="preserve">  </w:t>
      </w:r>
      <w:r>
        <w:rPr>
          <w:rFonts w:asciiTheme="majorHAnsi" w:hAnsiTheme="majorHAnsi" w:cs="Tahoma"/>
          <w:sz w:val="24"/>
          <w:szCs w:val="24"/>
        </w:rPr>
        <w:t xml:space="preserve">A Resolution authorizing the use of Enterprise Funds for individual service lines located within the City limits was read.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Price to accept the new Resolution.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6F2304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-Annexation</w:t>
      </w:r>
      <w:r w:rsidR="006F2304">
        <w:rPr>
          <w:rFonts w:asciiTheme="majorHAnsi" w:hAnsiTheme="majorHAnsi" w:cs="Tahoma"/>
          <w:sz w:val="24"/>
          <w:szCs w:val="24"/>
        </w:rPr>
        <w:t>: Being worked on.</w:t>
      </w:r>
    </w:p>
    <w:p w:rsidR="009C3E64" w:rsidRPr="000C6627" w:rsidRDefault="00BE7AA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6B042E">
        <w:rPr>
          <w:rFonts w:asciiTheme="majorHAnsi" w:hAnsiTheme="majorHAnsi" w:cs="Tahoma"/>
          <w:sz w:val="24"/>
          <w:szCs w:val="24"/>
        </w:rPr>
        <w:t xml:space="preserve">Contractor for Accessibility Evaluation work has given a verbal estimate, but nothing written yet. </w:t>
      </w:r>
      <w:r w:rsidR="006F2304">
        <w:rPr>
          <w:rFonts w:asciiTheme="majorHAnsi" w:hAnsiTheme="majorHAnsi" w:cs="Tahoma"/>
          <w:sz w:val="24"/>
          <w:szCs w:val="24"/>
        </w:rPr>
        <w:t xml:space="preserve">Discussed District 10 meeting and who will attend. Newsletter has gotten good feedback. </w:t>
      </w:r>
    </w:p>
    <w:p w:rsidR="006F2304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6F2304">
        <w:rPr>
          <w:rFonts w:asciiTheme="majorHAnsi" w:hAnsiTheme="majorHAnsi" w:cs="Tahoma"/>
          <w:sz w:val="24"/>
          <w:szCs w:val="24"/>
        </w:rPr>
        <w:t>No petitions were filed for the seat on the Board. Price submitted his resignation for May 18</w:t>
      </w:r>
      <w:r w:rsidR="006F2304" w:rsidRPr="006F230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F2304">
        <w:rPr>
          <w:rFonts w:asciiTheme="majorHAnsi" w:hAnsiTheme="majorHAnsi" w:cs="Tahoma"/>
          <w:sz w:val="24"/>
          <w:szCs w:val="24"/>
        </w:rPr>
        <w:t xml:space="preserve">, 2011. </w:t>
      </w:r>
    </w:p>
    <w:p w:rsidR="00101EB2" w:rsidRPr="000C6627" w:rsidRDefault="006F2304" w:rsidP="00D73D31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-Pu</w:t>
      </w:r>
      <w:r w:rsidR="009015D0">
        <w:rPr>
          <w:rFonts w:asciiTheme="majorHAnsi" w:hAnsiTheme="majorHAnsi" w:cs="Tahoma"/>
          <w:sz w:val="24"/>
          <w:szCs w:val="24"/>
        </w:rPr>
        <w:t>blic Comment-</w:t>
      </w:r>
      <w:r>
        <w:rPr>
          <w:rFonts w:asciiTheme="majorHAnsi" w:hAnsiTheme="majorHAnsi" w:cs="Tahoma"/>
          <w:sz w:val="24"/>
          <w:szCs w:val="24"/>
        </w:rPr>
        <w:t xml:space="preserve"> Jim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r w:rsidR="009015D0">
        <w:rPr>
          <w:rFonts w:asciiTheme="majorHAnsi" w:hAnsiTheme="majorHAnsi" w:cs="Tahoma"/>
          <w:sz w:val="24"/>
          <w:szCs w:val="24"/>
        </w:rPr>
        <w:t xml:space="preserve">was suggested </w:t>
      </w:r>
      <w:r>
        <w:rPr>
          <w:rFonts w:asciiTheme="majorHAnsi" w:hAnsiTheme="majorHAnsi" w:cs="Tahoma"/>
          <w:sz w:val="24"/>
          <w:szCs w:val="24"/>
        </w:rPr>
        <w:t>to take the seat on the Board</w:t>
      </w:r>
      <w:r w:rsidR="009015D0">
        <w:rPr>
          <w:rFonts w:asciiTheme="majorHAnsi" w:hAnsiTheme="majorHAnsi" w:cs="Tahoma"/>
          <w:sz w:val="24"/>
          <w:szCs w:val="24"/>
        </w:rPr>
        <w:t xml:space="preserve"> and he accepted. </w:t>
      </w:r>
    </w:p>
    <w:p w:rsidR="00101EB2" w:rsidRPr="000C6627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0C6627" w:rsidRPr="000C6627">
        <w:rPr>
          <w:rFonts w:asciiTheme="majorHAnsi" w:hAnsiTheme="majorHAnsi" w:cs="Tahoma"/>
          <w:sz w:val="24"/>
          <w:szCs w:val="24"/>
        </w:rPr>
        <w:t>No Need for Executive Session.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9015D0">
        <w:rPr>
          <w:rFonts w:asciiTheme="majorHAnsi" w:hAnsiTheme="majorHAnsi" w:cs="Tahoma"/>
          <w:sz w:val="24"/>
          <w:szCs w:val="24"/>
        </w:rPr>
        <w:t xml:space="preserve">Price 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9015D0">
        <w:rPr>
          <w:rFonts w:asciiTheme="majorHAnsi" w:hAnsiTheme="majorHAnsi" w:cs="Tahoma"/>
          <w:sz w:val="24"/>
          <w:szCs w:val="24"/>
        </w:rPr>
        <w:t xml:space="preserve"> by Parks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9015D0">
        <w:rPr>
          <w:rFonts w:asciiTheme="majorHAnsi" w:hAnsiTheme="majorHAnsi" w:cs="Tahoma"/>
          <w:sz w:val="24"/>
          <w:szCs w:val="24"/>
        </w:rPr>
        <w:t xml:space="preserve"> Adjourned at 9:3</w:t>
      </w:r>
      <w:r w:rsidR="006B042E">
        <w:rPr>
          <w:rFonts w:asciiTheme="majorHAnsi" w:hAnsiTheme="majorHAnsi" w:cs="Tahoma"/>
          <w:sz w:val="24"/>
          <w:szCs w:val="24"/>
        </w:rPr>
        <w:t>0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0264"/>
    <w:rsid w:val="0006761B"/>
    <w:rsid w:val="00073448"/>
    <w:rsid w:val="00076ABC"/>
    <w:rsid w:val="00081AA9"/>
    <w:rsid w:val="000A188E"/>
    <w:rsid w:val="000A4417"/>
    <w:rsid w:val="000A5564"/>
    <w:rsid w:val="000C0B82"/>
    <w:rsid w:val="000C6627"/>
    <w:rsid w:val="000D1D0B"/>
    <w:rsid w:val="000D4155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0335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96EDE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042E"/>
    <w:rsid w:val="006B37B5"/>
    <w:rsid w:val="006B7FA1"/>
    <w:rsid w:val="006C07B7"/>
    <w:rsid w:val="006E6401"/>
    <w:rsid w:val="006F2304"/>
    <w:rsid w:val="007048E0"/>
    <w:rsid w:val="00712667"/>
    <w:rsid w:val="00736C0D"/>
    <w:rsid w:val="00743715"/>
    <w:rsid w:val="00775271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15D0"/>
    <w:rsid w:val="00902B5F"/>
    <w:rsid w:val="00903F37"/>
    <w:rsid w:val="0090785A"/>
    <w:rsid w:val="00911543"/>
    <w:rsid w:val="009121CE"/>
    <w:rsid w:val="00916A9E"/>
    <w:rsid w:val="00960543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0D40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4533B"/>
    <w:rsid w:val="00C51520"/>
    <w:rsid w:val="00C51E20"/>
    <w:rsid w:val="00C55272"/>
    <w:rsid w:val="00C8079D"/>
    <w:rsid w:val="00C8603B"/>
    <w:rsid w:val="00C90042"/>
    <w:rsid w:val="00CD2EFD"/>
    <w:rsid w:val="00CF378D"/>
    <w:rsid w:val="00CF5EEF"/>
    <w:rsid w:val="00D00A9F"/>
    <w:rsid w:val="00D07DC5"/>
    <w:rsid w:val="00D14983"/>
    <w:rsid w:val="00D326AB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05CAE"/>
    <w:rsid w:val="00E25E62"/>
    <w:rsid w:val="00E3499C"/>
    <w:rsid w:val="00E47626"/>
    <w:rsid w:val="00E909B0"/>
    <w:rsid w:val="00E90B44"/>
    <w:rsid w:val="00E94A71"/>
    <w:rsid w:val="00E94F88"/>
    <w:rsid w:val="00EA5E13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71ECA"/>
    <w:rsid w:val="00F83F2E"/>
    <w:rsid w:val="00F94F38"/>
    <w:rsid w:val="00F975BA"/>
    <w:rsid w:val="00FA01F1"/>
    <w:rsid w:val="00FA1396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B947-A4E9-4B5C-B846-4D2980C6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2011-02-03T18:31:00Z</cp:lastPrinted>
  <dcterms:created xsi:type="dcterms:W3CDTF">2011-04-07T17:59:00Z</dcterms:created>
  <dcterms:modified xsi:type="dcterms:W3CDTF">2011-04-07T17:59:00Z</dcterms:modified>
</cp:coreProperties>
</file>