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2CB" w:rsidRDefault="00F752CB" w:rsidP="00F752CB">
      <w:pPr>
        <w:spacing w:line="240" w:lineRule="auto"/>
        <w:rPr>
          <w:rFonts w:asciiTheme="majorHAnsi" w:hAnsiTheme="majorHAnsi"/>
          <w:b w:val="0"/>
          <w:sz w:val="24"/>
          <w:szCs w:val="24"/>
        </w:rPr>
      </w:pPr>
      <w:r>
        <w:rPr>
          <w:rFonts w:asciiTheme="majorHAnsi" w:hAnsiTheme="majorHAnsi"/>
          <w:b w:val="0"/>
          <w:sz w:val="32"/>
          <w:szCs w:val="32"/>
        </w:rPr>
        <w:t>Piedmont</w:t>
      </w:r>
    </w:p>
    <w:p w:rsidR="00F752CB" w:rsidRDefault="00F752CB" w:rsidP="00F752CB">
      <w:pPr>
        <w:spacing w:line="240" w:lineRule="auto"/>
        <w:rPr>
          <w:rFonts w:asciiTheme="majorHAnsi" w:hAnsiTheme="majorHAnsi"/>
          <w:b w:val="0"/>
          <w:sz w:val="24"/>
          <w:szCs w:val="24"/>
        </w:rPr>
      </w:pPr>
      <w:r>
        <w:rPr>
          <w:rFonts w:asciiTheme="majorHAnsi" w:hAnsiTheme="majorHAnsi"/>
          <w:b w:val="0"/>
          <w:sz w:val="24"/>
          <w:szCs w:val="24"/>
        </w:rPr>
        <w:t>111 2</w:t>
      </w:r>
      <w:r w:rsidRPr="00F752CB">
        <w:rPr>
          <w:rFonts w:asciiTheme="majorHAnsi" w:hAnsiTheme="majorHAnsi"/>
          <w:b w:val="0"/>
          <w:sz w:val="24"/>
          <w:szCs w:val="24"/>
          <w:vertAlign w:val="superscript"/>
        </w:rPr>
        <w:t>nd</w:t>
      </w:r>
      <w:r>
        <w:rPr>
          <w:rFonts w:asciiTheme="majorHAnsi" w:hAnsiTheme="majorHAnsi"/>
          <w:b w:val="0"/>
          <w:sz w:val="24"/>
          <w:szCs w:val="24"/>
        </w:rPr>
        <w:t xml:space="preserve"> Street</w:t>
      </w:r>
    </w:p>
    <w:p w:rsidR="00F752CB" w:rsidRDefault="00F752CB" w:rsidP="00F752CB">
      <w:pPr>
        <w:spacing w:line="240" w:lineRule="auto"/>
        <w:rPr>
          <w:rFonts w:asciiTheme="majorHAnsi" w:hAnsiTheme="majorHAnsi"/>
          <w:b w:val="0"/>
          <w:sz w:val="24"/>
          <w:szCs w:val="24"/>
        </w:rPr>
      </w:pPr>
      <w:r>
        <w:rPr>
          <w:rFonts w:asciiTheme="majorHAnsi" w:hAnsiTheme="majorHAnsi"/>
          <w:b w:val="0"/>
          <w:sz w:val="24"/>
          <w:szCs w:val="24"/>
        </w:rPr>
        <w:t>PO Box 101</w:t>
      </w:r>
    </w:p>
    <w:p w:rsidR="00F752CB" w:rsidRDefault="00F752CB" w:rsidP="00F752CB">
      <w:pPr>
        <w:spacing w:line="240" w:lineRule="auto"/>
        <w:rPr>
          <w:rFonts w:asciiTheme="majorHAnsi" w:hAnsiTheme="majorHAnsi"/>
          <w:b w:val="0"/>
          <w:sz w:val="24"/>
          <w:szCs w:val="24"/>
        </w:rPr>
      </w:pPr>
      <w:r>
        <w:rPr>
          <w:rFonts w:asciiTheme="majorHAnsi" w:hAnsiTheme="majorHAnsi"/>
          <w:b w:val="0"/>
          <w:sz w:val="24"/>
          <w:szCs w:val="24"/>
        </w:rPr>
        <w:t>Piedmont, SD 57769</w:t>
      </w:r>
    </w:p>
    <w:p w:rsidR="00F752CB" w:rsidRDefault="00F752CB" w:rsidP="00F752CB">
      <w:pPr>
        <w:spacing w:line="240" w:lineRule="auto"/>
        <w:rPr>
          <w:rFonts w:asciiTheme="majorHAnsi" w:hAnsiTheme="majorHAnsi"/>
          <w:b w:val="0"/>
          <w:sz w:val="24"/>
          <w:szCs w:val="24"/>
        </w:rPr>
      </w:pPr>
      <w:r>
        <w:rPr>
          <w:rFonts w:asciiTheme="majorHAnsi" w:hAnsiTheme="majorHAnsi"/>
          <w:b w:val="0"/>
          <w:sz w:val="24"/>
          <w:szCs w:val="24"/>
        </w:rPr>
        <w:t>Phone/Fax (605)716-5495</w:t>
      </w:r>
    </w:p>
    <w:p w:rsidR="00F752CB" w:rsidRDefault="00F752CB" w:rsidP="00F752CB">
      <w:pPr>
        <w:spacing w:line="240" w:lineRule="auto"/>
        <w:rPr>
          <w:rFonts w:asciiTheme="majorHAnsi" w:hAnsiTheme="majorHAnsi"/>
          <w:b w:val="0"/>
          <w:sz w:val="24"/>
          <w:szCs w:val="24"/>
        </w:rPr>
      </w:pPr>
      <w:hyperlink r:id="rId4" w:history="1">
        <w:r w:rsidRPr="00031F68">
          <w:rPr>
            <w:rStyle w:val="Hyperlink"/>
            <w:rFonts w:asciiTheme="majorHAnsi" w:hAnsiTheme="majorHAnsi"/>
            <w:b w:val="0"/>
            <w:sz w:val="24"/>
            <w:szCs w:val="24"/>
          </w:rPr>
          <w:t>Piedmont1@rushmore.com</w:t>
        </w:r>
      </w:hyperlink>
    </w:p>
    <w:p w:rsidR="00F752CB" w:rsidRDefault="00F752CB" w:rsidP="00F752CB">
      <w:pPr>
        <w:spacing w:line="240" w:lineRule="auto"/>
        <w:rPr>
          <w:rFonts w:asciiTheme="majorHAnsi" w:hAnsiTheme="majorHAnsi"/>
          <w:b w:val="0"/>
          <w:sz w:val="24"/>
          <w:szCs w:val="24"/>
        </w:rPr>
      </w:pPr>
    </w:p>
    <w:p w:rsidR="00F752CB" w:rsidRDefault="00F752CB" w:rsidP="00F752CB">
      <w:pPr>
        <w:spacing w:line="240" w:lineRule="auto"/>
        <w:rPr>
          <w:rFonts w:asciiTheme="majorHAnsi" w:hAnsiTheme="majorHAnsi"/>
          <w:b w:val="0"/>
          <w:sz w:val="24"/>
          <w:szCs w:val="24"/>
        </w:rPr>
      </w:pPr>
    </w:p>
    <w:p w:rsidR="00F752CB" w:rsidRDefault="00F752CB" w:rsidP="00F752CB">
      <w:pPr>
        <w:spacing w:line="240" w:lineRule="auto"/>
        <w:rPr>
          <w:rFonts w:asciiTheme="majorHAnsi" w:hAnsiTheme="majorHAnsi"/>
          <w:b w:val="0"/>
          <w:sz w:val="24"/>
          <w:szCs w:val="24"/>
        </w:rPr>
      </w:pPr>
      <w:r>
        <w:rPr>
          <w:rFonts w:asciiTheme="majorHAnsi" w:hAnsiTheme="majorHAnsi"/>
          <w:b w:val="0"/>
          <w:sz w:val="24"/>
          <w:szCs w:val="24"/>
        </w:rPr>
        <w:t xml:space="preserve">Equalization Minutes </w:t>
      </w:r>
      <w:r>
        <w:rPr>
          <w:rFonts w:asciiTheme="majorHAnsi" w:hAnsiTheme="majorHAnsi"/>
          <w:b w:val="0"/>
          <w:sz w:val="24"/>
          <w:szCs w:val="24"/>
        </w:rPr>
        <w:tab/>
      </w:r>
      <w:r>
        <w:rPr>
          <w:rFonts w:asciiTheme="majorHAnsi" w:hAnsiTheme="majorHAnsi"/>
          <w:b w:val="0"/>
          <w:sz w:val="24"/>
          <w:szCs w:val="24"/>
        </w:rPr>
        <w:tab/>
      </w:r>
      <w:r>
        <w:rPr>
          <w:rFonts w:asciiTheme="majorHAnsi" w:hAnsiTheme="majorHAnsi"/>
          <w:b w:val="0"/>
          <w:sz w:val="24"/>
          <w:szCs w:val="24"/>
        </w:rPr>
        <w:tab/>
      </w:r>
      <w:r>
        <w:rPr>
          <w:rFonts w:asciiTheme="majorHAnsi" w:hAnsiTheme="majorHAnsi"/>
          <w:b w:val="0"/>
          <w:sz w:val="24"/>
          <w:szCs w:val="24"/>
        </w:rPr>
        <w:tab/>
        <w:t xml:space="preserve">                                                   March 19, 2012</w:t>
      </w:r>
    </w:p>
    <w:p w:rsidR="00F752CB" w:rsidRDefault="00F752CB" w:rsidP="00F752CB">
      <w:pPr>
        <w:spacing w:line="240" w:lineRule="auto"/>
        <w:rPr>
          <w:rFonts w:asciiTheme="majorHAnsi" w:hAnsiTheme="majorHAnsi"/>
          <w:b w:val="0"/>
          <w:sz w:val="24"/>
          <w:szCs w:val="24"/>
        </w:rPr>
      </w:pPr>
      <w:r>
        <w:rPr>
          <w:rFonts w:asciiTheme="majorHAnsi" w:hAnsiTheme="majorHAnsi"/>
          <w:b w:val="0"/>
          <w:sz w:val="24"/>
          <w:szCs w:val="24"/>
        </w:rPr>
        <w:tab/>
      </w:r>
      <w:r>
        <w:rPr>
          <w:rFonts w:asciiTheme="majorHAnsi" w:hAnsiTheme="majorHAnsi"/>
          <w:b w:val="0"/>
          <w:sz w:val="24"/>
          <w:szCs w:val="24"/>
        </w:rPr>
        <w:tab/>
      </w:r>
      <w:r>
        <w:rPr>
          <w:rFonts w:asciiTheme="majorHAnsi" w:hAnsiTheme="majorHAnsi"/>
          <w:b w:val="0"/>
          <w:sz w:val="24"/>
          <w:szCs w:val="24"/>
        </w:rPr>
        <w:tab/>
      </w:r>
      <w:r>
        <w:rPr>
          <w:rFonts w:asciiTheme="majorHAnsi" w:hAnsiTheme="majorHAnsi"/>
          <w:b w:val="0"/>
          <w:sz w:val="24"/>
          <w:szCs w:val="24"/>
        </w:rPr>
        <w:tab/>
      </w:r>
      <w:r>
        <w:rPr>
          <w:rFonts w:asciiTheme="majorHAnsi" w:hAnsiTheme="majorHAnsi"/>
          <w:b w:val="0"/>
          <w:sz w:val="24"/>
          <w:szCs w:val="24"/>
        </w:rPr>
        <w:tab/>
      </w:r>
      <w:r>
        <w:rPr>
          <w:rFonts w:asciiTheme="majorHAnsi" w:hAnsiTheme="majorHAnsi"/>
          <w:b w:val="0"/>
          <w:sz w:val="24"/>
          <w:szCs w:val="24"/>
        </w:rPr>
        <w:tab/>
      </w:r>
      <w:r>
        <w:rPr>
          <w:rFonts w:asciiTheme="majorHAnsi" w:hAnsiTheme="majorHAnsi"/>
          <w:b w:val="0"/>
          <w:sz w:val="24"/>
          <w:szCs w:val="24"/>
        </w:rPr>
        <w:tab/>
      </w:r>
      <w:r>
        <w:rPr>
          <w:rFonts w:asciiTheme="majorHAnsi" w:hAnsiTheme="majorHAnsi"/>
          <w:b w:val="0"/>
          <w:sz w:val="24"/>
          <w:szCs w:val="24"/>
        </w:rPr>
        <w:tab/>
      </w:r>
      <w:r>
        <w:rPr>
          <w:rFonts w:asciiTheme="majorHAnsi" w:hAnsiTheme="majorHAnsi"/>
          <w:b w:val="0"/>
          <w:sz w:val="24"/>
          <w:szCs w:val="24"/>
        </w:rPr>
        <w:tab/>
      </w:r>
      <w:r>
        <w:rPr>
          <w:rFonts w:asciiTheme="majorHAnsi" w:hAnsiTheme="majorHAnsi"/>
          <w:b w:val="0"/>
          <w:sz w:val="24"/>
          <w:szCs w:val="24"/>
        </w:rPr>
        <w:tab/>
      </w:r>
      <w:r>
        <w:rPr>
          <w:rFonts w:asciiTheme="majorHAnsi" w:hAnsiTheme="majorHAnsi"/>
          <w:b w:val="0"/>
          <w:sz w:val="24"/>
          <w:szCs w:val="24"/>
        </w:rPr>
        <w:tab/>
        <w:t>6:00 p.m.</w:t>
      </w:r>
    </w:p>
    <w:p w:rsidR="00F752CB" w:rsidRDefault="00F752CB" w:rsidP="00F752CB">
      <w:pPr>
        <w:spacing w:line="240" w:lineRule="auto"/>
        <w:rPr>
          <w:rFonts w:asciiTheme="majorHAnsi" w:hAnsiTheme="majorHAnsi"/>
          <w:b w:val="0"/>
          <w:sz w:val="24"/>
          <w:szCs w:val="24"/>
        </w:rPr>
      </w:pPr>
    </w:p>
    <w:p w:rsidR="00F752CB" w:rsidRDefault="00F752CB" w:rsidP="00F752CB">
      <w:pPr>
        <w:spacing w:line="240" w:lineRule="auto"/>
        <w:rPr>
          <w:rFonts w:asciiTheme="majorHAnsi" w:hAnsiTheme="majorHAnsi"/>
          <w:b w:val="0"/>
          <w:sz w:val="24"/>
          <w:szCs w:val="24"/>
        </w:rPr>
      </w:pPr>
      <w:r>
        <w:rPr>
          <w:rFonts w:asciiTheme="majorHAnsi" w:hAnsiTheme="majorHAnsi"/>
          <w:b w:val="0"/>
          <w:sz w:val="24"/>
          <w:szCs w:val="24"/>
        </w:rPr>
        <w:t xml:space="preserve">In Attendance: Jack Parks, Jim </w:t>
      </w:r>
      <w:proofErr w:type="spellStart"/>
      <w:r>
        <w:rPr>
          <w:rFonts w:asciiTheme="majorHAnsi" w:hAnsiTheme="majorHAnsi"/>
          <w:b w:val="0"/>
          <w:sz w:val="24"/>
          <w:szCs w:val="24"/>
        </w:rPr>
        <w:t>Runyan</w:t>
      </w:r>
      <w:proofErr w:type="spellEnd"/>
      <w:r>
        <w:rPr>
          <w:rFonts w:asciiTheme="majorHAnsi" w:hAnsiTheme="majorHAnsi"/>
          <w:b w:val="0"/>
          <w:sz w:val="24"/>
          <w:szCs w:val="24"/>
        </w:rPr>
        <w:t xml:space="preserve">, Phil Anderson and School Board Member Curt </w:t>
      </w:r>
      <w:proofErr w:type="spellStart"/>
      <w:r>
        <w:rPr>
          <w:rFonts w:asciiTheme="majorHAnsi" w:hAnsiTheme="majorHAnsi"/>
          <w:b w:val="0"/>
          <w:sz w:val="24"/>
          <w:szCs w:val="24"/>
        </w:rPr>
        <w:t>Nupen</w:t>
      </w:r>
      <w:proofErr w:type="spellEnd"/>
      <w:r>
        <w:rPr>
          <w:rFonts w:asciiTheme="majorHAnsi" w:hAnsiTheme="majorHAnsi"/>
          <w:b w:val="0"/>
          <w:sz w:val="24"/>
          <w:szCs w:val="24"/>
        </w:rPr>
        <w:t>. Citizen: Bernie Haag.</w:t>
      </w:r>
    </w:p>
    <w:p w:rsidR="00F752CB" w:rsidRDefault="00F752CB" w:rsidP="00F752CB">
      <w:pPr>
        <w:spacing w:line="240" w:lineRule="auto"/>
        <w:rPr>
          <w:rFonts w:asciiTheme="majorHAnsi" w:hAnsiTheme="majorHAnsi"/>
          <w:b w:val="0"/>
          <w:sz w:val="24"/>
          <w:szCs w:val="24"/>
        </w:rPr>
      </w:pPr>
    </w:p>
    <w:p w:rsidR="00F752CB" w:rsidRDefault="00F752CB" w:rsidP="00F752CB">
      <w:pPr>
        <w:spacing w:line="240" w:lineRule="auto"/>
        <w:rPr>
          <w:rFonts w:asciiTheme="majorHAnsi" w:hAnsiTheme="majorHAnsi"/>
          <w:b w:val="0"/>
          <w:sz w:val="24"/>
          <w:szCs w:val="24"/>
        </w:rPr>
      </w:pPr>
    </w:p>
    <w:p w:rsidR="00F752CB" w:rsidRDefault="00F752CB" w:rsidP="00F752CB">
      <w:pPr>
        <w:spacing w:line="240" w:lineRule="auto"/>
        <w:ind w:firstLine="720"/>
        <w:rPr>
          <w:rFonts w:asciiTheme="majorHAnsi" w:hAnsiTheme="majorHAnsi"/>
          <w:b w:val="0"/>
          <w:sz w:val="24"/>
          <w:szCs w:val="24"/>
        </w:rPr>
      </w:pPr>
      <w:r>
        <w:rPr>
          <w:rFonts w:asciiTheme="majorHAnsi" w:hAnsiTheme="majorHAnsi"/>
          <w:b w:val="0"/>
          <w:sz w:val="24"/>
          <w:szCs w:val="24"/>
        </w:rPr>
        <w:t>All were sworn in after declaring the meeting to begin at 6:00 p.m.</w:t>
      </w:r>
    </w:p>
    <w:p w:rsidR="00F752CB" w:rsidRDefault="00F752CB" w:rsidP="00F752CB">
      <w:pPr>
        <w:spacing w:line="240" w:lineRule="auto"/>
        <w:ind w:firstLine="720"/>
        <w:rPr>
          <w:rFonts w:asciiTheme="majorHAnsi" w:hAnsiTheme="majorHAnsi"/>
          <w:b w:val="0"/>
          <w:sz w:val="24"/>
          <w:szCs w:val="24"/>
        </w:rPr>
      </w:pPr>
      <w:r>
        <w:rPr>
          <w:rFonts w:asciiTheme="majorHAnsi" w:hAnsiTheme="majorHAnsi"/>
          <w:b w:val="0"/>
          <w:sz w:val="24"/>
          <w:szCs w:val="24"/>
        </w:rPr>
        <w:t>Let the record show that Sony Hemsher is out of town and hasn’t filled out proper form but wishes to. Bernie Haag was present and wishes to appeal the assessment.</w:t>
      </w:r>
    </w:p>
    <w:p w:rsidR="00F752CB" w:rsidRDefault="00F752CB" w:rsidP="00680898">
      <w:pPr>
        <w:spacing w:line="240" w:lineRule="auto"/>
        <w:ind w:firstLine="720"/>
        <w:rPr>
          <w:rFonts w:asciiTheme="majorHAnsi" w:hAnsiTheme="majorHAnsi"/>
          <w:sz w:val="24"/>
          <w:szCs w:val="24"/>
        </w:rPr>
      </w:pPr>
      <w:proofErr w:type="spellStart"/>
      <w:r>
        <w:rPr>
          <w:rFonts w:asciiTheme="majorHAnsi" w:hAnsiTheme="majorHAnsi"/>
          <w:b w:val="0"/>
          <w:sz w:val="24"/>
          <w:szCs w:val="24"/>
        </w:rPr>
        <w:t>Runyan</w:t>
      </w:r>
      <w:proofErr w:type="spellEnd"/>
      <w:r>
        <w:rPr>
          <w:rFonts w:asciiTheme="majorHAnsi" w:hAnsiTheme="majorHAnsi"/>
          <w:b w:val="0"/>
          <w:sz w:val="24"/>
          <w:szCs w:val="24"/>
        </w:rPr>
        <w:t xml:space="preserve"> made </w:t>
      </w:r>
      <w:r>
        <w:rPr>
          <w:rFonts w:asciiTheme="majorHAnsi" w:hAnsiTheme="majorHAnsi"/>
          <w:sz w:val="24"/>
          <w:szCs w:val="24"/>
        </w:rPr>
        <w:t>Motion</w:t>
      </w:r>
      <w:r>
        <w:rPr>
          <w:rFonts w:asciiTheme="majorHAnsi" w:hAnsiTheme="majorHAnsi"/>
          <w:b w:val="0"/>
          <w:sz w:val="24"/>
          <w:szCs w:val="24"/>
        </w:rPr>
        <w:t xml:space="preserve"> to accept the appeals of Hemsher &amp; Haag on the 19</w:t>
      </w:r>
      <w:r w:rsidRPr="00F752CB">
        <w:rPr>
          <w:rFonts w:asciiTheme="majorHAnsi" w:hAnsiTheme="majorHAnsi"/>
          <w:b w:val="0"/>
          <w:sz w:val="24"/>
          <w:szCs w:val="24"/>
          <w:vertAlign w:val="superscript"/>
        </w:rPr>
        <w:t>th</w:t>
      </w:r>
      <w:r>
        <w:rPr>
          <w:rFonts w:asciiTheme="majorHAnsi" w:hAnsiTheme="majorHAnsi"/>
          <w:b w:val="0"/>
          <w:sz w:val="24"/>
          <w:szCs w:val="24"/>
        </w:rPr>
        <w:t xml:space="preserve">, even though they are late. </w:t>
      </w:r>
      <w:proofErr w:type="gramStart"/>
      <w:r>
        <w:rPr>
          <w:rFonts w:asciiTheme="majorHAnsi" w:hAnsiTheme="majorHAnsi"/>
          <w:sz w:val="24"/>
          <w:szCs w:val="24"/>
        </w:rPr>
        <w:t xml:space="preserve">Second </w:t>
      </w:r>
      <w:r>
        <w:rPr>
          <w:rFonts w:asciiTheme="majorHAnsi" w:hAnsiTheme="majorHAnsi"/>
          <w:b w:val="0"/>
          <w:sz w:val="24"/>
          <w:szCs w:val="24"/>
        </w:rPr>
        <w:t xml:space="preserve">by </w:t>
      </w:r>
      <w:proofErr w:type="spellStart"/>
      <w:r>
        <w:rPr>
          <w:rFonts w:asciiTheme="majorHAnsi" w:hAnsiTheme="majorHAnsi"/>
          <w:b w:val="0"/>
          <w:sz w:val="24"/>
          <w:szCs w:val="24"/>
        </w:rPr>
        <w:t>Nupen</w:t>
      </w:r>
      <w:proofErr w:type="spellEnd"/>
      <w:r>
        <w:rPr>
          <w:rFonts w:asciiTheme="majorHAnsi" w:hAnsiTheme="majorHAnsi"/>
          <w:b w:val="0"/>
          <w:sz w:val="24"/>
          <w:szCs w:val="24"/>
        </w:rPr>
        <w:t>.</w:t>
      </w:r>
      <w:proofErr w:type="gramEnd"/>
      <w:r>
        <w:rPr>
          <w:rFonts w:asciiTheme="majorHAnsi" w:hAnsiTheme="majorHAnsi"/>
          <w:b w:val="0"/>
          <w:sz w:val="24"/>
          <w:szCs w:val="24"/>
        </w:rPr>
        <w:t xml:space="preserve"> All voted “Aye”. </w:t>
      </w:r>
      <w:r>
        <w:rPr>
          <w:rFonts w:asciiTheme="majorHAnsi" w:hAnsiTheme="majorHAnsi"/>
          <w:sz w:val="24"/>
          <w:szCs w:val="24"/>
        </w:rPr>
        <w:t>Motion carried.</w:t>
      </w:r>
    </w:p>
    <w:p w:rsidR="00680898" w:rsidRDefault="00680898" w:rsidP="00680898">
      <w:pPr>
        <w:spacing w:line="240" w:lineRule="auto"/>
        <w:ind w:firstLine="720"/>
        <w:rPr>
          <w:rFonts w:asciiTheme="majorHAnsi" w:hAnsiTheme="majorHAnsi"/>
          <w:sz w:val="24"/>
          <w:szCs w:val="24"/>
        </w:rPr>
      </w:pPr>
      <w:proofErr w:type="spellStart"/>
      <w:r>
        <w:rPr>
          <w:rFonts w:asciiTheme="majorHAnsi" w:hAnsiTheme="majorHAnsi"/>
          <w:b w:val="0"/>
          <w:sz w:val="24"/>
          <w:szCs w:val="24"/>
        </w:rPr>
        <w:t>Runyan</w:t>
      </w:r>
      <w:proofErr w:type="spellEnd"/>
      <w:r>
        <w:rPr>
          <w:rFonts w:asciiTheme="majorHAnsi" w:hAnsiTheme="majorHAnsi"/>
          <w:b w:val="0"/>
          <w:sz w:val="24"/>
          <w:szCs w:val="24"/>
        </w:rPr>
        <w:t xml:space="preserve"> made </w:t>
      </w:r>
      <w:r>
        <w:rPr>
          <w:rFonts w:asciiTheme="majorHAnsi" w:hAnsiTheme="majorHAnsi"/>
          <w:sz w:val="24"/>
          <w:szCs w:val="24"/>
        </w:rPr>
        <w:t>Motion</w:t>
      </w:r>
      <w:r>
        <w:rPr>
          <w:rFonts w:asciiTheme="majorHAnsi" w:hAnsiTheme="majorHAnsi"/>
          <w:b w:val="0"/>
          <w:sz w:val="24"/>
          <w:szCs w:val="24"/>
        </w:rPr>
        <w:t xml:space="preserve"> that Haag’s property won’t be on Piedmont’s tax assessment until next year so this should be Meade County’s jurisdiction. </w:t>
      </w:r>
      <w:proofErr w:type="gramStart"/>
      <w:r>
        <w:rPr>
          <w:rFonts w:asciiTheme="majorHAnsi" w:hAnsiTheme="majorHAnsi"/>
          <w:sz w:val="24"/>
          <w:szCs w:val="24"/>
        </w:rPr>
        <w:t xml:space="preserve">Second </w:t>
      </w:r>
      <w:r>
        <w:rPr>
          <w:rFonts w:asciiTheme="majorHAnsi" w:hAnsiTheme="majorHAnsi"/>
          <w:b w:val="0"/>
          <w:sz w:val="24"/>
          <w:szCs w:val="24"/>
        </w:rPr>
        <w:t>by Parks.</w:t>
      </w:r>
      <w:proofErr w:type="gramEnd"/>
      <w:r>
        <w:rPr>
          <w:rFonts w:asciiTheme="majorHAnsi" w:hAnsiTheme="majorHAnsi"/>
          <w:b w:val="0"/>
          <w:sz w:val="24"/>
          <w:szCs w:val="24"/>
        </w:rPr>
        <w:t xml:space="preserve"> </w:t>
      </w:r>
      <w:proofErr w:type="gramStart"/>
      <w:r>
        <w:rPr>
          <w:rFonts w:asciiTheme="majorHAnsi" w:hAnsiTheme="majorHAnsi"/>
          <w:b w:val="0"/>
          <w:sz w:val="24"/>
          <w:szCs w:val="24"/>
        </w:rPr>
        <w:t>There  for</w:t>
      </w:r>
      <w:proofErr w:type="gramEnd"/>
      <w:r>
        <w:rPr>
          <w:rFonts w:asciiTheme="majorHAnsi" w:hAnsiTheme="majorHAnsi"/>
          <w:b w:val="0"/>
          <w:sz w:val="24"/>
          <w:szCs w:val="24"/>
        </w:rPr>
        <w:t xml:space="preserve"> forwarded with no recommendation. All </w:t>
      </w:r>
      <w:proofErr w:type="gramStart"/>
      <w:r>
        <w:rPr>
          <w:rFonts w:asciiTheme="majorHAnsi" w:hAnsiTheme="majorHAnsi"/>
          <w:b w:val="0"/>
          <w:sz w:val="24"/>
          <w:szCs w:val="24"/>
        </w:rPr>
        <w:t>voted  “</w:t>
      </w:r>
      <w:proofErr w:type="gramEnd"/>
      <w:r>
        <w:rPr>
          <w:rFonts w:asciiTheme="majorHAnsi" w:hAnsiTheme="majorHAnsi"/>
          <w:b w:val="0"/>
          <w:sz w:val="24"/>
          <w:szCs w:val="24"/>
        </w:rPr>
        <w:t xml:space="preserve">Aye”. </w:t>
      </w:r>
      <w:r>
        <w:rPr>
          <w:rFonts w:asciiTheme="majorHAnsi" w:hAnsiTheme="majorHAnsi"/>
          <w:sz w:val="24"/>
          <w:szCs w:val="24"/>
        </w:rPr>
        <w:t xml:space="preserve">Motion carried. </w:t>
      </w:r>
    </w:p>
    <w:p w:rsidR="00680898" w:rsidRDefault="00680898" w:rsidP="00680898">
      <w:pPr>
        <w:spacing w:line="240" w:lineRule="auto"/>
        <w:ind w:firstLine="720"/>
        <w:rPr>
          <w:rFonts w:asciiTheme="majorHAnsi" w:hAnsiTheme="majorHAnsi"/>
          <w:b w:val="0"/>
          <w:sz w:val="24"/>
          <w:szCs w:val="24"/>
        </w:rPr>
      </w:pPr>
      <w:r>
        <w:rPr>
          <w:rFonts w:asciiTheme="majorHAnsi" w:hAnsiTheme="majorHAnsi"/>
          <w:b w:val="0"/>
          <w:sz w:val="24"/>
          <w:szCs w:val="24"/>
        </w:rPr>
        <w:t xml:space="preserve">Hemsher has verbally communicated with the Piedmont Council that he has observed that he owns property that isn’t on the tax rolls but should be. Therefore Piedmont Council recommends that Hemsher approach Meade County directly so that his property is properly noted. </w:t>
      </w:r>
    </w:p>
    <w:p w:rsidR="00680898" w:rsidRDefault="00680898" w:rsidP="00680898">
      <w:pPr>
        <w:spacing w:line="240" w:lineRule="auto"/>
        <w:ind w:firstLine="720"/>
        <w:rPr>
          <w:rFonts w:asciiTheme="majorHAnsi" w:hAnsiTheme="majorHAnsi"/>
          <w:b w:val="0"/>
          <w:sz w:val="24"/>
          <w:szCs w:val="24"/>
        </w:rPr>
      </w:pPr>
      <w:proofErr w:type="spellStart"/>
      <w:r>
        <w:rPr>
          <w:rFonts w:asciiTheme="majorHAnsi" w:hAnsiTheme="majorHAnsi"/>
          <w:b w:val="0"/>
          <w:sz w:val="24"/>
          <w:szCs w:val="24"/>
        </w:rPr>
        <w:t>Runyan</w:t>
      </w:r>
      <w:proofErr w:type="spellEnd"/>
      <w:r>
        <w:rPr>
          <w:rFonts w:asciiTheme="majorHAnsi" w:hAnsiTheme="majorHAnsi"/>
          <w:b w:val="0"/>
          <w:sz w:val="24"/>
          <w:szCs w:val="24"/>
        </w:rPr>
        <w:t xml:space="preserve"> made </w:t>
      </w:r>
      <w:r>
        <w:rPr>
          <w:rFonts w:asciiTheme="majorHAnsi" w:hAnsiTheme="majorHAnsi"/>
          <w:sz w:val="24"/>
          <w:szCs w:val="24"/>
        </w:rPr>
        <w:t xml:space="preserve">Motion </w:t>
      </w:r>
      <w:r>
        <w:rPr>
          <w:rFonts w:asciiTheme="majorHAnsi" w:hAnsiTheme="majorHAnsi"/>
          <w:b w:val="0"/>
          <w:sz w:val="24"/>
          <w:szCs w:val="24"/>
        </w:rPr>
        <w:t xml:space="preserve">to adjourn the meeting, </w:t>
      </w:r>
      <w:r>
        <w:rPr>
          <w:rFonts w:asciiTheme="majorHAnsi" w:hAnsiTheme="majorHAnsi"/>
          <w:sz w:val="24"/>
          <w:szCs w:val="24"/>
        </w:rPr>
        <w:t xml:space="preserve">Second </w:t>
      </w:r>
      <w:r>
        <w:rPr>
          <w:rFonts w:asciiTheme="majorHAnsi" w:hAnsiTheme="majorHAnsi"/>
          <w:b w:val="0"/>
          <w:sz w:val="24"/>
          <w:szCs w:val="24"/>
        </w:rPr>
        <w:t xml:space="preserve">by Parks. All voted “Aye”. </w:t>
      </w:r>
      <w:r>
        <w:rPr>
          <w:rFonts w:asciiTheme="majorHAnsi" w:hAnsiTheme="majorHAnsi"/>
          <w:sz w:val="24"/>
          <w:szCs w:val="24"/>
        </w:rPr>
        <w:t>Motion carried.</w:t>
      </w:r>
    </w:p>
    <w:p w:rsidR="00680898" w:rsidRDefault="00680898" w:rsidP="00680898">
      <w:pPr>
        <w:spacing w:line="240" w:lineRule="auto"/>
        <w:ind w:firstLine="720"/>
        <w:rPr>
          <w:rFonts w:asciiTheme="majorHAnsi" w:hAnsiTheme="majorHAnsi"/>
          <w:b w:val="0"/>
          <w:sz w:val="24"/>
          <w:szCs w:val="24"/>
        </w:rPr>
      </w:pPr>
    </w:p>
    <w:p w:rsidR="00680898" w:rsidRDefault="00680898" w:rsidP="00680898">
      <w:pPr>
        <w:spacing w:line="240" w:lineRule="auto"/>
        <w:ind w:firstLine="720"/>
        <w:rPr>
          <w:rFonts w:asciiTheme="majorHAnsi" w:hAnsiTheme="majorHAnsi"/>
          <w:b w:val="0"/>
          <w:sz w:val="24"/>
          <w:szCs w:val="24"/>
        </w:rPr>
      </w:pPr>
    </w:p>
    <w:p w:rsidR="00680898" w:rsidRDefault="00680898" w:rsidP="00680898">
      <w:pPr>
        <w:spacing w:line="240" w:lineRule="auto"/>
        <w:ind w:firstLine="720"/>
        <w:rPr>
          <w:rFonts w:asciiTheme="majorHAnsi" w:hAnsiTheme="majorHAnsi"/>
          <w:b w:val="0"/>
          <w:sz w:val="24"/>
          <w:szCs w:val="24"/>
        </w:rPr>
      </w:pPr>
    </w:p>
    <w:p w:rsidR="00680898" w:rsidRDefault="00680898" w:rsidP="00680898">
      <w:pPr>
        <w:spacing w:line="240" w:lineRule="auto"/>
        <w:ind w:firstLine="720"/>
        <w:rPr>
          <w:rFonts w:asciiTheme="majorHAnsi" w:hAnsiTheme="majorHAnsi"/>
          <w:b w:val="0"/>
          <w:sz w:val="24"/>
          <w:szCs w:val="24"/>
        </w:rPr>
      </w:pPr>
    </w:p>
    <w:p w:rsidR="00680898" w:rsidRDefault="00680898" w:rsidP="00680898">
      <w:pPr>
        <w:pBdr>
          <w:bottom w:val="single" w:sz="12" w:space="1" w:color="auto"/>
        </w:pBdr>
        <w:spacing w:line="240" w:lineRule="auto"/>
        <w:ind w:firstLine="720"/>
        <w:rPr>
          <w:rFonts w:asciiTheme="majorHAnsi" w:hAnsiTheme="majorHAnsi"/>
          <w:b w:val="0"/>
          <w:sz w:val="24"/>
          <w:szCs w:val="24"/>
        </w:rPr>
      </w:pPr>
    </w:p>
    <w:p w:rsidR="00680898" w:rsidRDefault="00680898" w:rsidP="00680898">
      <w:pPr>
        <w:spacing w:line="240" w:lineRule="auto"/>
        <w:ind w:firstLine="720"/>
        <w:rPr>
          <w:rFonts w:asciiTheme="majorHAnsi" w:hAnsiTheme="majorHAnsi"/>
          <w:b w:val="0"/>
          <w:sz w:val="24"/>
          <w:szCs w:val="24"/>
        </w:rPr>
      </w:pPr>
      <w:r>
        <w:rPr>
          <w:rFonts w:asciiTheme="majorHAnsi" w:hAnsiTheme="majorHAnsi"/>
          <w:b w:val="0"/>
          <w:sz w:val="24"/>
          <w:szCs w:val="24"/>
        </w:rPr>
        <w:t>Philip C. Anderson, President</w:t>
      </w:r>
    </w:p>
    <w:p w:rsidR="00680898" w:rsidRDefault="00680898" w:rsidP="00680898">
      <w:pPr>
        <w:spacing w:line="240" w:lineRule="auto"/>
        <w:ind w:firstLine="720"/>
        <w:rPr>
          <w:rFonts w:asciiTheme="majorHAnsi" w:hAnsiTheme="majorHAnsi"/>
          <w:b w:val="0"/>
          <w:sz w:val="24"/>
          <w:szCs w:val="24"/>
        </w:rPr>
      </w:pPr>
      <w:r>
        <w:rPr>
          <w:rFonts w:asciiTheme="majorHAnsi" w:hAnsiTheme="majorHAnsi"/>
          <w:b w:val="0"/>
          <w:sz w:val="24"/>
          <w:szCs w:val="24"/>
        </w:rPr>
        <w:t>Piedmont Board of Trustees</w:t>
      </w:r>
    </w:p>
    <w:p w:rsidR="00680898" w:rsidRDefault="00680898" w:rsidP="00680898">
      <w:pPr>
        <w:spacing w:line="240" w:lineRule="auto"/>
        <w:ind w:firstLine="720"/>
        <w:rPr>
          <w:rFonts w:asciiTheme="majorHAnsi" w:hAnsiTheme="majorHAnsi"/>
          <w:b w:val="0"/>
          <w:sz w:val="24"/>
          <w:szCs w:val="24"/>
        </w:rPr>
      </w:pPr>
    </w:p>
    <w:p w:rsidR="00680898" w:rsidRDefault="00680898" w:rsidP="00680898">
      <w:pPr>
        <w:spacing w:line="240" w:lineRule="auto"/>
        <w:ind w:firstLine="720"/>
        <w:rPr>
          <w:rFonts w:asciiTheme="majorHAnsi" w:hAnsiTheme="majorHAnsi"/>
          <w:b w:val="0"/>
          <w:sz w:val="24"/>
          <w:szCs w:val="24"/>
        </w:rPr>
      </w:pPr>
    </w:p>
    <w:p w:rsidR="00680898" w:rsidRDefault="00680898" w:rsidP="00680898">
      <w:pPr>
        <w:spacing w:line="240" w:lineRule="auto"/>
        <w:ind w:firstLine="720"/>
        <w:rPr>
          <w:rFonts w:asciiTheme="majorHAnsi" w:hAnsiTheme="majorHAnsi"/>
          <w:b w:val="0"/>
          <w:sz w:val="24"/>
          <w:szCs w:val="24"/>
        </w:rPr>
      </w:pPr>
    </w:p>
    <w:p w:rsidR="00680898" w:rsidRDefault="00680898" w:rsidP="00680898">
      <w:pPr>
        <w:pBdr>
          <w:bottom w:val="single" w:sz="12" w:space="1" w:color="auto"/>
        </w:pBdr>
        <w:spacing w:line="240" w:lineRule="auto"/>
        <w:ind w:firstLine="720"/>
        <w:rPr>
          <w:rFonts w:asciiTheme="majorHAnsi" w:hAnsiTheme="majorHAnsi"/>
          <w:b w:val="0"/>
          <w:sz w:val="24"/>
          <w:szCs w:val="24"/>
        </w:rPr>
      </w:pPr>
    </w:p>
    <w:p w:rsidR="00680898" w:rsidRDefault="00680898" w:rsidP="00680898">
      <w:pPr>
        <w:spacing w:line="240" w:lineRule="auto"/>
        <w:ind w:firstLine="720"/>
        <w:rPr>
          <w:rFonts w:asciiTheme="majorHAnsi" w:hAnsiTheme="majorHAnsi"/>
          <w:b w:val="0"/>
          <w:sz w:val="24"/>
          <w:szCs w:val="24"/>
        </w:rPr>
      </w:pPr>
      <w:r>
        <w:rPr>
          <w:rFonts w:asciiTheme="majorHAnsi" w:hAnsiTheme="majorHAnsi"/>
          <w:b w:val="0"/>
          <w:sz w:val="24"/>
          <w:szCs w:val="24"/>
        </w:rPr>
        <w:t xml:space="preserve">Minutes taken </w:t>
      </w:r>
      <w:proofErr w:type="gramStart"/>
      <w:r>
        <w:rPr>
          <w:rFonts w:asciiTheme="majorHAnsi" w:hAnsiTheme="majorHAnsi"/>
          <w:b w:val="0"/>
          <w:sz w:val="24"/>
          <w:szCs w:val="24"/>
        </w:rPr>
        <w:t>by :</w:t>
      </w:r>
      <w:proofErr w:type="gramEnd"/>
      <w:r>
        <w:rPr>
          <w:rFonts w:asciiTheme="majorHAnsi" w:hAnsiTheme="majorHAnsi"/>
          <w:b w:val="0"/>
          <w:sz w:val="24"/>
          <w:szCs w:val="24"/>
        </w:rPr>
        <w:t xml:space="preserve"> Jack Parks</w:t>
      </w:r>
    </w:p>
    <w:p w:rsidR="00680898" w:rsidRDefault="00680898" w:rsidP="00680898">
      <w:pPr>
        <w:spacing w:line="240" w:lineRule="auto"/>
        <w:ind w:firstLine="720"/>
        <w:rPr>
          <w:rFonts w:asciiTheme="majorHAnsi" w:hAnsiTheme="majorHAnsi"/>
          <w:b w:val="0"/>
          <w:sz w:val="24"/>
          <w:szCs w:val="24"/>
        </w:rPr>
      </w:pPr>
      <w:r>
        <w:rPr>
          <w:rFonts w:asciiTheme="majorHAnsi" w:hAnsiTheme="majorHAnsi"/>
          <w:b w:val="0"/>
          <w:sz w:val="24"/>
          <w:szCs w:val="24"/>
        </w:rPr>
        <w:t xml:space="preserve">Piedmont Board of Trustees </w:t>
      </w:r>
    </w:p>
    <w:p w:rsidR="00680898" w:rsidRPr="00680898" w:rsidRDefault="00680898" w:rsidP="00680898">
      <w:pPr>
        <w:spacing w:line="240" w:lineRule="auto"/>
        <w:ind w:firstLine="720"/>
        <w:rPr>
          <w:rFonts w:asciiTheme="majorHAnsi" w:hAnsiTheme="majorHAnsi"/>
          <w:b w:val="0"/>
          <w:sz w:val="24"/>
          <w:szCs w:val="24"/>
        </w:rPr>
      </w:pPr>
    </w:p>
    <w:p w:rsidR="00F752CB" w:rsidRPr="00F752CB" w:rsidRDefault="00F752CB" w:rsidP="00F752CB">
      <w:pPr>
        <w:spacing w:line="240" w:lineRule="auto"/>
        <w:ind w:firstLine="720"/>
        <w:rPr>
          <w:rFonts w:asciiTheme="majorHAnsi" w:hAnsiTheme="majorHAnsi"/>
          <w:sz w:val="24"/>
          <w:szCs w:val="24"/>
        </w:rPr>
      </w:pPr>
    </w:p>
    <w:p w:rsidR="00F752CB" w:rsidRPr="00F752CB" w:rsidRDefault="00F752CB" w:rsidP="00F752CB">
      <w:pPr>
        <w:spacing w:line="240" w:lineRule="auto"/>
        <w:rPr>
          <w:rFonts w:asciiTheme="majorHAnsi" w:hAnsiTheme="majorHAnsi"/>
          <w:b w:val="0"/>
          <w:sz w:val="24"/>
          <w:szCs w:val="24"/>
        </w:rPr>
      </w:pPr>
      <w:r>
        <w:rPr>
          <w:rFonts w:asciiTheme="majorHAnsi" w:hAnsiTheme="majorHAnsi"/>
          <w:b w:val="0"/>
          <w:sz w:val="24"/>
          <w:szCs w:val="24"/>
        </w:rPr>
        <w:tab/>
      </w:r>
    </w:p>
    <w:sectPr w:rsidR="00F752CB" w:rsidRPr="00F752CB" w:rsidSect="002F5D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F752CB"/>
    <w:rsid w:val="00011767"/>
    <w:rsid w:val="00210F9E"/>
    <w:rsid w:val="002F5D99"/>
    <w:rsid w:val="005C071C"/>
    <w:rsid w:val="00680898"/>
    <w:rsid w:val="00963A3D"/>
    <w:rsid w:val="00F752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767"/>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2C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iedmont1@rushmo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2012-03-20T17:09:00Z</dcterms:created>
  <dcterms:modified xsi:type="dcterms:W3CDTF">2012-03-20T17:30:00Z</dcterms:modified>
</cp:coreProperties>
</file>