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586816">
        <w:rPr>
          <w:rFonts w:ascii="Tahoma" w:hAnsi="Tahoma" w:cs="Tahoma"/>
          <w:sz w:val="20"/>
          <w:szCs w:val="20"/>
        </w:rPr>
        <w:t xml:space="preserve">September </w:t>
      </w:r>
      <w:r w:rsidR="0004701D">
        <w:rPr>
          <w:rFonts w:ascii="Tahoma" w:hAnsi="Tahoma" w:cs="Tahoma"/>
          <w:sz w:val="20"/>
          <w:szCs w:val="20"/>
        </w:rPr>
        <w:t>6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1C3180" w:rsidRDefault="00853BC7" w:rsidP="000470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586816" w:rsidRDefault="00586816" w:rsidP="00586816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112B89" w:rsidRDefault="00586816" w:rsidP="0058681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Public Hearing </w:t>
      </w:r>
      <w:r>
        <w:rPr>
          <w:rFonts w:ascii="Tahoma" w:hAnsi="Tahoma" w:cs="Tahoma"/>
          <w:sz w:val="20"/>
          <w:szCs w:val="20"/>
        </w:rPr>
        <w:t>for Evans Variance    Approve/Deny</w:t>
      </w:r>
    </w:p>
    <w:p w:rsidR="00112B89" w:rsidRPr="00112B89" w:rsidRDefault="00112B89" w:rsidP="00112B8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112B89" w:rsidRPr="0004701D" w:rsidRDefault="00112B89" w:rsidP="0058681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Dave Paulson</w:t>
      </w:r>
      <w:r>
        <w:rPr>
          <w:rFonts w:ascii="Tahoma" w:hAnsi="Tahoma" w:cs="Tahoma"/>
          <w:sz w:val="20"/>
          <w:szCs w:val="20"/>
        </w:rPr>
        <w:t xml:space="preserve"> – Trail West Annexation</w:t>
      </w:r>
    </w:p>
    <w:p w:rsidR="00FC390F" w:rsidRPr="00FC390F" w:rsidRDefault="00FC390F" w:rsidP="00FC390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86816" w:rsidRPr="009F0508" w:rsidRDefault="00C00967" w:rsidP="009F050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586816">
        <w:rPr>
          <w:rFonts w:ascii="Tahoma" w:hAnsi="Tahoma" w:cs="Tahoma"/>
          <w:sz w:val="20"/>
          <w:szCs w:val="20"/>
        </w:rPr>
        <w:t xml:space="preserve"> on August 16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04701D">
        <w:rPr>
          <w:rFonts w:ascii="Tahoma" w:hAnsi="Tahoma" w:cs="Tahoma"/>
          <w:sz w:val="20"/>
          <w:szCs w:val="20"/>
        </w:rPr>
        <w:tab/>
      </w:r>
      <w:r w:rsidR="0004701D">
        <w:rPr>
          <w:rFonts w:ascii="Tahoma" w:hAnsi="Tahoma" w:cs="Tahoma"/>
          <w:sz w:val="20"/>
          <w:szCs w:val="20"/>
        </w:rPr>
        <w:tab/>
      </w:r>
      <w:r w:rsidR="0004701D">
        <w:rPr>
          <w:rFonts w:ascii="Tahoma" w:hAnsi="Tahoma" w:cs="Tahoma"/>
          <w:sz w:val="20"/>
          <w:szCs w:val="20"/>
        </w:rPr>
        <w:tab/>
      </w:r>
      <w:r w:rsidR="0004701D">
        <w:rPr>
          <w:rFonts w:ascii="Tahoma" w:hAnsi="Tahoma" w:cs="Tahoma"/>
          <w:sz w:val="20"/>
          <w:szCs w:val="20"/>
        </w:rPr>
        <w:tab/>
        <w:t xml:space="preserve">  </w:t>
      </w:r>
      <w:r w:rsidR="00586816">
        <w:rPr>
          <w:rFonts w:ascii="Tahoma" w:hAnsi="Tahoma" w:cs="Tahoma"/>
          <w:b/>
          <w:sz w:val="20"/>
          <w:szCs w:val="20"/>
        </w:rPr>
        <w:t xml:space="preserve"> </w:t>
      </w:r>
      <w:r w:rsidR="009F0508">
        <w:rPr>
          <w:rFonts w:ascii="Tahoma" w:hAnsi="Tahoma" w:cs="Tahoma"/>
          <w:b/>
          <w:sz w:val="20"/>
          <w:szCs w:val="20"/>
        </w:rPr>
        <w:tab/>
      </w:r>
    </w:p>
    <w:p w:rsidR="00EE455A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112B89" w:rsidRPr="00B3691B" w:rsidRDefault="00112B89" w:rsidP="00112B8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Tom Stevens to Planning &amp; Zoning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112B89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112B89" w:rsidRPr="001C3180" w:rsidRDefault="00EB2EA1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Vendor Fees for Craft Show</w:t>
      </w:r>
      <w:r w:rsidR="00112B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the Park </w:t>
      </w:r>
      <w:bookmarkStart w:id="0" w:name="_GoBack"/>
      <w:bookmarkEnd w:id="0"/>
      <w:r w:rsidR="00112B89">
        <w:rPr>
          <w:rFonts w:ascii="Tahoma" w:hAnsi="Tahoma" w:cs="Tahoma"/>
          <w:sz w:val="20"/>
          <w:szCs w:val="20"/>
        </w:rPr>
        <w:t>/ Flea Market</w:t>
      </w:r>
    </w:p>
    <w:p w:rsidR="00C71A1D" w:rsidRPr="00112B89" w:rsidRDefault="004678C2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112B89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112B89" w:rsidRPr="00401939" w:rsidRDefault="00112B89" w:rsidP="00112B8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Indian Hills road maintenance</w:t>
      </w:r>
    </w:p>
    <w:p w:rsidR="00401939" w:rsidRPr="00112B89" w:rsidRDefault="00401939" w:rsidP="00112B8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need for Ordinance for Speed Limit signs</w:t>
      </w:r>
    </w:p>
    <w:p w:rsidR="00534A96" w:rsidRPr="00534A96" w:rsidRDefault="00534A96" w:rsidP="00534A9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04701D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112B89" w:rsidRPr="009F0508" w:rsidRDefault="00387076" w:rsidP="009F050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F0508" w:rsidRDefault="009F0508" w:rsidP="009F0508">
      <w:pPr>
        <w:rPr>
          <w:rFonts w:ascii="Tahoma" w:hAnsi="Tahoma" w:cs="Tahoma"/>
          <w:b/>
          <w:sz w:val="20"/>
          <w:szCs w:val="20"/>
        </w:rPr>
      </w:pPr>
    </w:p>
    <w:p w:rsidR="009F0508" w:rsidRPr="009F0508" w:rsidRDefault="009F0508" w:rsidP="009F0508">
      <w:pPr>
        <w:rPr>
          <w:rFonts w:ascii="Tahoma" w:hAnsi="Tahoma" w:cs="Tahoma"/>
          <w:b/>
          <w:sz w:val="20"/>
          <w:szCs w:val="20"/>
        </w:rPr>
      </w:pPr>
    </w:p>
    <w:p w:rsidR="00087769" w:rsidRPr="002541A6" w:rsidRDefault="003B1077" w:rsidP="002541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lastRenderedPageBreak/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35244" w:rsidRDefault="00EE455A" w:rsidP="0004701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Default="0004701D" w:rsidP="0004701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Sales Tax mistake</w:t>
      </w:r>
    </w:p>
    <w:p w:rsidR="0004701D" w:rsidRDefault="0004701D" w:rsidP="0004701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168B5">
        <w:rPr>
          <w:rFonts w:ascii="Tahoma" w:hAnsi="Tahoma" w:cs="Tahoma"/>
          <w:sz w:val="20"/>
          <w:szCs w:val="20"/>
        </w:rPr>
        <w:t>Discuss 2017 Budget</w:t>
      </w:r>
    </w:p>
    <w:p w:rsidR="0004701D" w:rsidRPr="004168B5" w:rsidRDefault="004168B5" w:rsidP="004168B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City Office Hours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D742DE" w:rsidRDefault="00D914C5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F0508" w:rsidRPr="00370EDA" w:rsidRDefault="009F0508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Sacora Station trailers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112B89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112B89" w:rsidRPr="000A71B7" w:rsidRDefault="00112B89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SDML Annual Conference October 4</w:t>
      </w:r>
      <w:r w:rsidRPr="00112B8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-7th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A6102" w:rsidRDefault="006C5DD0" w:rsidP="00FC39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04701D" w:rsidRPr="0004701D" w:rsidRDefault="00112B89" w:rsidP="000470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Proclamation to recognize Constitution Week</w:t>
      </w:r>
    </w:p>
    <w:p w:rsidR="0004701D" w:rsidRPr="009F0508" w:rsidRDefault="00112B89" w:rsidP="000470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2016-04 Establishing and Regulating the Use of Public Right-of-Ways in City Property for Purposes of Installing Utility Services  – 1</w:t>
      </w:r>
      <w:r w:rsidRPr="00112B89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</w:t>
      </w:r>
    </w:p>
    <w:p w:rsidR="009F0508" w:rsidRDefault="009F0508" w:rsidP="000470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approving expansion of Piedmont Ambulance District boundaries to match the Service Area</w:t>
      </w:r>
    </w:p>
    <w:p w:rsidR="0004701D" w:rsidRPr="00FC390F" w:rsidRDefault="0004701D" w:rsidP="0004701D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3"/>
  </w:num>
  <w:num w:numId="25">
    <w:abstractNumId w:val="1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FB55-D985-4449-AC53-1864D83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6</cp:revision>
  <cp:lastPrinted>2016-08-25T20:18:00Z</cp:lastPrinted>
  <dcterms:created xsi:type="dcterms:W3CDTF">2016-08-25T19:49:00Z</dcterms:created>
  <dcterms:modified xsi:type="dcterms:W3CDTF">2016-08-30T20:17:00Z</dcterms:modified>
</cp:coreProperties>
</file>