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9051F5">
        <w:rPr>
          <w:rFonts w:ascii="Tahoma" w:hAnsi="Tahoma" w:cs="Tahoma"/>
          <w:sz w:val="20"/>
          <w:szCs w:val="20"/>
        </w:rPr>
        <w:t>May 6</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A6A94" w:rsidRDefault="00AA6A94" w:rsidP="00AA6A94">
      <w:pPr>
        <w:pStyle w:val="ListParagraph"/>
        <w:ind w:left="990"/>
        <w:rPr>
          <w:rFonts w:ascii="Tahoma" w:hAnsi="Tahoma" w:cs="Tahoma"/>
          <w:b/>
          <w:sz w:val="20"/>
          <w:szCs w:val="20"/>
        </w:rPr>
      </w:pPr>
    </w:p>
    <w:p w:rsidR="009051F5" w:rsidRDefault="009051F5" w:rsidP="003C71F4">
      <w:pPr>
        <w:pStyle w:val="ListParagraph"/>
        <w:numPr>
          <w:ilvl w:val="0"/>
          <w:numId w:val="1"/>
        </w:numPr>
        <w:rPr>
          <w:rFonts w:ascii="Tahoma" w:hAnsi="Tahoma" w:cs="Tahoma"/>
          <w:b/>
          <w:sz w:val="20"/>
          <w:szCs w:val="20"/>
        </w:rPr>
      </w:pPr>
      <w:r>
        <w:rPr>
          <w:rFonts w:ascii="Tahoma" w:hAnsi="Tahoma" w:cs="Tahoma"/>
          <w:b/>
          <w:sz w:val="20"/>
          <w:szCs w:val="20"/>
        </w:rPr>
        <w:t xml:space="preserve">Shane </w:t>
      </w:r>
      <w:proofErr w:type="spellStart"/>
      <w:r>
        <w:rPr>
          <w:rFonts w:ascii="Tahoma" w:hAnsi="Tahoma" w:cs="Tahoma"/>
          <w:b/>
          <w:sz w:val="20"/>
          <w:szCs w:val="20"/>
        </w:rPr>
        <w:t>Goosen</w:t>
      </w:r>
      <w:proofErr w:type="spellEnd"/>
      <w:r>
        <w:rPr>
          <w:rFonts w:ascii="Tahoma" w:hAnsi="Tahoma" w:cs="Tahoma"/>
          <w:sz w:val="20"/>
          <w:szCs w:val="20"/>
        </w:rPr>
        <w:t xml:space="preserve"> – talk about roads</w:t>
      </w:r>
    </w:p>
    <w:p w:rsidR="009051F5" w:rsidRPr="009051F5" w:rsidRDefault="009051F5" w:rsidP="009051F5">
      <w:pPr>
        <w:pStyle w:val="ListParagraph"/>
        <w:rPr>
          <w:rFonts w:ascii="Tahoma" w:hAnsi="Tahoma" w:cs="Tahoma"/>
          <w:b/>
          <w:sz w:val="20"/>
          <w:szCs w:val="20"/>
        </w:rPr>
      </w:pPr>
    </w:p>
    <w:p w:rsidR="009051F5" w:rsidRDefault="009051F5" w:rsidP="009051F5">
      <w:pPr>
        <w:pStyle w:val="ListParagraph"/>
        <w:numPr>
          <w:ilvl w:val="0"/>
          <w:numId w:val="1"/>
        </w:numPr>
        <w:rPr>
          <w:rFonts w:ascii="Tahoma" w:hAnsi="Tahoma" w:cs="Tahoma"/>
          <w:sz w:val="20"/>
          <w:szCs w:val="20"/>
        </w:rPr>
      </w:pPr>
      <w:r>
        <w:rPr>
          <w:rFonts w:ascii="Tahoma" w:hAnsi="Tahoma" w:cs="Tahoma"/>
          <w:b/>
          <w:sz w:val="20"/>
          <w:szCs w:val="20"/>
        </w:rPr>
        <w:t xml:space="preserve">Minutes </w:t>
      </w:r>
      <w:r>
        <w:rPr>
          <w:rFonts w:ascii="Tahoma" w:hAnsi="Tahoma" w:cs="Tahoma"/>
          <w:sz w:val="20"/>
          <w:szCs w:val="20"/>
        </w:rPr>
        <w:t>from Regular Meeting on April 15, 2014</w:t>
      </w:r>
    </w:p>
    <w:p w:rsidR="009051F5" w:rsidRPr="00584CC5" w:rsidRDefault="009051F5" w:rsidP="009051F5">
      <w:pPr>
        <w:pStyle w:val="ListParagraph"/>
        <w:ind w:left="990"/>
        <w:rPr>
          <w:rFonts w:ascii="Tahoma" w:hAnsi="Tahoma" w:cs="Tahoma"/>
          <w:sz w:val="20"/>
          <w:szCs w:val="20"/>
        </w:rPr>
      </w:pPr>
      <w:r w:rsidRPr="009051F5">
        <w:rPr>
          <w:rFonts w:ascii="Tahoma" w:hAnsi="Tahoma" w:cs="Tahoma"/>
          <w:b/>
          <w:sz w:val="20"/>
          <w:szCs w:val="20"/>
        </w:rPr>
        <w:t>Minutes</w:t>
      </w:r>
      <w:r>
        <w:rPr>
          <w:rFonts w:ascii="Tahoma" w:hAnsi="Tahoma" w:cs="Tahoma"/>
          <w:b/>
          <w:sz w:val="20"/>
          <w:szCs w:val="20"/>
        </w:rPr>
        <w:t xml:space="preserve"> </w:t>
      </w:r>
      <w:r w:rsidR="00584CC5">
        <w:rPr>
          <w:rFonts w:ascii="Tahoma" w:hAnsi="Tahoma" w:cs="Tahoma"/>
          <w:sz w:val="20"/>
          <w:szCs w:val="20"/>
        </w:rPr>
        <w:t>from Special Meeting on April 25, 2014</w:t>
      </w:r>
    </w:p>
    <w:p w:rsidR="009051F5" w:rsidRPr="009051F5" w:rsidRDefault="009051F5" w:rsidP="009051F5">
      <w:pPr>
        <w:pStyle w:val="ListParagraph"/>
        <w:rPr>
          <w:rFonts w:ascii="Tahoma" w:hAnsi="Tahoma" w:cs="Tahoma"/>
          <w:b/>
          <w:sz w:val="20"/>
          <w:szCs w:val="20"/>
        </w:rPr>
      </w:pPr>
    </w:p>
    <w:p w:rsidR="00AA6A94" w:rsidRDefault="003C71F4" w:rsidP="009051F5">
      <w:pPr>
        <w:pStyle w:val="ListParagraph"/>
        <w:numPr>
          <w:ilvl w:val="0"/>
          <w:numId w:val="1"/>
        </w:numPr>
        <w:rPr>
          <w:rFonts w:ascii="Tahoma" w:hAnsi="Tahoma" w:cs="Tahoma"/>
          <w:sz w:val="20"/>
          <w:szCs w:val="20"/>
        </w:rPr>
      </w:pPr>
      <w:r w:rsidRPr="009051F5">
        <w:rPr>
          <w:rFonts w:ascii="Tahoma" w:hAnsi="Tahoma" w:cs="Tahoma"/>
          <w:b/>
          <w:sz w:val="20"/>
          <w:szCs w:val="20"/>
        </w:rPr>
        <w:t>Annexation</w:t>
      </w:r>
      <w:r w:rsidR="00FF6954" w:rsidRPr="009051F5">
        <w:rPr>
          <w:rFonts w:ascii="Tahoma" w:hAnsi="Tahoma" w:cs="Tahoma"/>
          <w:b/>
          <w:sz w:val="20"/>
          <w:szCs w:val="20"/>
        </w:rPr>
        <w:t xml:space="preserve"> </w:t>
      </w:r>
      <w:r w:rsidR="00FF6954" w:rsidRPr="009051F5">
        <w:rPr>
          <w:rFonts w:ascii="Tahoma" w:hAnsi="Tahoma" w:cs="Tahoma"/>
          <w:sz w:val="20"/>
          <w:szCs w:val="20"/>
        </w:rPr>
        <w:t xml:space="preserve">– </w:t>
      </w:r>
      <w:r w:rsidR="000F7CAD" w:rsidRPr="009051F5">
        <w:rPr>
          <w:rFonts w:ascii="Tahoma" w:hAnsi="Tahoma" w:cs="Tahoma"/>
          <w:sz w:val="20"/>
          <w:szCs w:val="20"/>
        </w:rPr>
        <w:t>Resolution 2014-</w:t>
      </w:r>
      <w:r w:rsidR="009051F5">
        <w:rPr>
          <w:rFonts w:ascii="Tahoma" w:hAnsi="Tahoma" w:cs="Tahoma"/>
          <w:sz w:val="20"/>
          <w:szCs w:val="20"/>
        </w:rPr>
        <w:t>03 A Resolution Annexing Meade School District/Piedmont Valley School</w:t>
      </w:r>
    </w:p>
    <w:p w:rsidR="009051F5" w:rsidRDefault="009051F5" w:rsidP="009051F5">
      <w:pPr>
        <w:pStyle w:val="ListParagraph"/>
        <w:ind w:left="990"/>
        <w:rPr>
          <w:rFonts w:ascii="Tahoma" w:hAnsi="Tahoma" w:cs="Tahoma"/>
          <w:sz w:val="20"/>
          <w:szCs w:val="20"/>
        </w:rPr>
      </w:pPr>
      <w:r>
        <w:rPr>
          <w:rFonts w:ascii="Tahoma" w:hAnsi="Tahoma" w:cs="Tahoma"/>
          <w:sz w:val="20"/>
          <w:szCs w:val="20"/>
        </w:rPr>
        <w:tab/>
        <w:t xml:space="preserve">Lot 4Bof Piedmont School Subdivision, Meade County, South Dakota as shown on the </w:t>
      </w:r>
      <w:r>
        <w:rPr>
          <w:rFonts w:ascii="Tahoma" w:hAnsi="Tahoma" w:cs="Tahoma"/>
          <w:sz w:val="20"/>
          <w:szCs w:val="20"/>
        </w:rPr>
        <w:tab/>
        <w:t>plat filed in Plat Book 21 on Page 18.</w:t>
      </w:r>
    </w:p>
    <w:p w:rsidR="009051F5" w:rsidRDefault="009051F5" w:rsidP="009051F5">
      <w:pPr>
        <w:pStyle w:val="ListParagraph"/>
        <w:ind w:left="990"/>
        <w:rPr>
          <w:rFonts w:ascii="Tahoma" w:hAnsi="Tahoma" w:cs="Tahoma"/>
          <w:sz w:val="20"/>
          <w:szCs w:val="20"/>
        </w:rPr>
      </w:pPr>
      <w:r>
        <w:rPr>
          <w:rFonts w:ascii="Tahoma" w:hAnsi="Tahoma" w:cs="Tahoma"/>
          <w:sz w:val="20"/>
          <w:szCs w:val="20"/>
        </w:rPr>
        <w:tab/>
        <w:t xml:space="preserve">Lot </w:t>
      </w:r>
      <w:proofErr w:type="gramStart"/>
      <w:r>
        <w:rPr>
          <w:rFonts w:ascii="Tahoma" w:hAnsi="Tahoma" w:cs="Tahoma"/>
          <w:sz w:val="20"/>
          <w:szCs w:val="20"/>
        </w:rPr>
        <w:t>A</w:t>
      </w:r>
      <w:proofErr w:type="gramEnd"/>
      <w:r>
        <w:rPr>
          <w:rFonts w:ascii="Tahoma" w:hAnsi="Tahoma" w:cs="Tahoma"/>
          <w:sz w:val="20"/>
          <w:szCs w:val="20"/>
        </w:rPr>
        <w:t xml:space="preserve"> of Lot 6 of Piedmont School Subdivision, Meade County, South Dakota, as shown</w:t>
      </w:r>
    </w:p>
    <w:p w:rsidR="009051F5" w:rsidRDefault="009051F5" w:rsidP="009051F5">
      <w:pPr>
        <w:pStyle w:val="ListParagraph"/>
        <w:ind w:left="990"/>
        <w:rPr>
          <w:rFonts w:ascii="Tahoma" w:hAnsi="Tahoma" w:cs="Tahoma"/>
          <w:sz w:val="20"/>
          <w:szCs w:val="20"/>
        </w:rPr>
      </w:pPr>
      <w:r>
        <w:rPr>
          <w:rFonts w:ascii="Tahoma" w:hAnsi="Tahoma" w:cs="Tahoma"/>
          <w:sz w:val="20"/>
          <w:szCs w:val="20"/>
        </w:rPr>
        <w:tab/>
      </w:r>
      <w:proofErr w:type="gramStart"/>
      <w:r>
        <w:rPr>
          <w:rFonts w:ascii="Tahoma" w:hAnsi="Tahoma" w:cs="Tahoma"/>
          <w:sz w:val="20"/>
          <w:szCs w:val="20"/>
        </w:rPr>
        <w:t>on</w:t>
      </w:r>
      <w:proofErr w:type="gramEnd"/>
      <w:r>
        <w:rPr>
          <w:rFonts w:ascii="Tahoma" w:hAnsi="Tahoma" w:cs="Tahoma"/>
          <w:sz w:val="20"/>
          <w:szCs w:val="20"/>
        </w:rPr>
        <w:t xml:space="preserve"> the plat filed in Plat Book 9 on Page 36.</w:t>
      </w:r>
    </w:p>
    <w:p w:rsidR="009051F5" w:rsidRDefault="009051F5" w:rsidP="009051F5">
      <w:pPr>
        <w:pStyle w:val="ListParagraph"/>
        <w:ind w:left="990"/>
        <w:rPr>
          <w:rFonts w:ascii="Tahoma" w:hAnsi="Tahoma" w:cs="Tahoma"/>
          <w:sz w:val="20"/>
          <w:szCs w:val="20"/>
        </w:rPr>
      </w:pPr>
      <w:r>
        <w:rPr>
          <w:rFonts w:ascii="Tahoma" w:hAnsi="Tahoma" w:cs="Tahoma"/>
          <w:sz w:val="20"/>
          <w:szCs w:val="20"/>
        </w:rPr>
        <w:tab/>
        <w:t xml:space="preserve">Lot B of Lot 6 of Piedmont School Subdivision, Meade County, South Dakota, as shown </w:t>
      </w:r>
      <w:r>
        <w:rPr>
          <w:rFonts w:ascii="Tahoma" w:hAnsi="Tahoma" w:cs="Tahoma"/>
          <w:sz w:val="20"/>
          <w:szCs w:val="20"/>
        </w:rPr>
        <w:tab/>
        <w:t xml:space="preserve">on the plat filed in Plat Book 10 on Page 42. </w:t>
      </w:r>
    </w:p>
    <w:p w:rsidR="009051F5" w:rsidRDefault="009051F5" w:rsidP="009051F5">
      <w:pPr>
        <w:pStyle w:val="ListParagraph"/>
        <w:ind w:left="990"/>
        <w:rPr>
          <w:rFonts w:ascii="Tahoma" w:hAnsi="Tahoma" w:cs="Tahoma"/>
          <w:sz w:val="20"/>
          <w:szCs w:val="20"/>
        </w:rPr>
      </w:pPr>
      <w:r>
        <w:rPr>
          <w:rFonts w:ascii="Tahoma" w:hAnsi="Tahoma" w:cs="Tahoma"/>
          <w:sz w:val="20"/>
          <w:szCs w:val="20"/>
        </w:rPr>
        <w:tab/>
        <w:t xml:space="preserve">Lot </w:t>
      </w:r>
      <w:proofErr w:type="gramStart"/>
      <w:r>
        <w:rPr>
          <w:rFonts w:ascii="Tahoma" w:hAnsi="Tahoma" w:cs="Tahoma"/>
          <w:sz w:val="20"/>
          <w:szCs w:val="20"/>
        </w:rPr>
        <w:t>A</w:t>
      </w:r>
      <w:proofErr w:type="gramEnd"/>
      <w:r>
        <w:rPr>
          <w:rFonts w:ascii="Tahoma" w:hAnsi="Tahoma" w:cs="Tahoma"/>
          <w:sz w:val="20"/>
          <w:szCs w:val="20"/>
        </w:rPr>
        <w:t xml:space="preserve"> of Lot 3 of Piedmont School Subdivision, Meade County, South Dakota, as shown  </w:t>
      </w:r>
      <w:r>
        <w:rPr>
          <w:rFonts w:ascii="Tahoma" w:hAnsi="Tahoma" w:cs="Tahoma"/>
          <w:sz w:val="20"/>
          <w:szCs w:val="20"/>
        </w:rPr>
        <w:tab/>
        <w:t>on the plat filed in Plat Book 10 on Page 42.</w:t>
      </w:r>
    </w:p>
    <w:p w:rsidR="009051F5" w:rsidRDefault="009051F5" w:rsidP="009051F5">
      <w:pPr>
        <w:pStyle w:val="ListParagraph"/>
        <w:ind w:left="990"/>
        <w:rPr>
          <w:rFonts w:ascii="Tahoma" w:hAnsi="Tahoma" w:cs="Tahoma"/>
          <w:sz w:val="20"/>
          <w:szCs w:val="20"/>
        </w:rPr>
      </w:pPr>
      <w:r>
        <w:rPr>
          <w:rFonts w:ascii="Tahoma" w:hAnsi="Tahoma" w:cs="Tahoma"/>
          <w:sz w:val="20"/>
          <w:szCs w:val="20"/>
        </w:rPr>
        <w:tab/>
        <w:t xml:space="preserve">Lot 27R of Elk Mountain Subdivision, Meade County, South Dakota, as shown on </w:t>
      </w:r>
      <w:proofErr w:type="spellStart"/>
      <w:proofErr w:type="gramStart"/>
      <w:r>
        <w:rPr>
          <w:rFonts w:ascii="Tahoma" w:hAnsi="Tahoma" w:cs="Tahoma"/>
          <w:sz w:val="20"/>
          <w:szCs w:val="20"/>
        </w:rPr>
        <w:t>th</w:t>
      </w:r>
      <w:proofErr w:type="spellEnd"/>
      <w:proofErr w:type="gramEnd"/>
      <w:r>
        <w:rPr>
          <w:rFonts w:ascii="Tahoma" w:hAnsi="Tahoma" w:cs="Tahoma"/>
          <w:sz w:val="20"/>
          <w:szCs w:val="20"/>
        </w:rPr>
        <w:t xml:space="preserve"> plat </w:t>
      </w:r>
    </w:p>
    <w:p w:rsidR="009051F5" w:rsidRDefault="009051F5" w:rsidP="009051F5">
      <w:pPr>
        <w:pStyle w:val="ListParagraph"/>
        <w:ind w:left="990"/>
        <w:rPr>
          <w:rFonts w:ascii="Tahoma" w:hAnsi="Tahoma" w:cs="Tahoma"/>
          <w:sz w:val="20"/>
          <w:szCs w:val="20"/>
        </w:rPr>
      </w:pPr>
      <w:r>
        <w:rPr>
          <w:rFonts w:ascii="Tahoma" w:hAnsi="Tahoma" w:cs="Tahoma"/>
          <w:sz w:val="20"/>
          <w:szCs w:val="20"/>
        </w:rPr>
        <w:tab/>
      </w:r>
      <w:proofErr w:type="gramStart"/>
      <w:r>
        <w:rPr>
          <w:rFonts w:ascii="Tahoma" w:hAnsi="Tahoma" w:cs="Tahoma"/>
          <w:sz w:val="20"/>
          <w:szCs w:val="20"/>
        </w:rPr>
        <w:t>Filed in Plat Book 22 on Page 239.</w:t>
      </w:r>
      <w:proofErr w:type="gramEnd"/>
    </w:p>
    <w:p w:rsidR="009051F5" w:rsidRDefault="009051F5" w:rsidP="009051F5">
      <w:pPr>
        <w:pStyle w:val="ListParagraph"/>
        <w:ind w:left="990"/>
        <w:rPr>
          <w:rFonts w:ascii="Tahoma" w:hAnsi="Tahoma" w:cs="Tahoma"/>
          <w:sz w:val="20"/>
          <w:szCs w:val="20"/>
        </w:rPr>
      </w:pPr>
    </w:p>
    <w:p w:rsidR="009051F5" w:rsidRDefault="009051F5" w:rsidP="009051F5">
      <w:pPr>
        <w:pStyle w:val="ListParagraph"/>
        <w:ind w:left="990"/>
        <w:rPr>
          <w:rFonts w:ascii="Tahoma" w:hAnsi="Tahoma" w:cs="Tahoma"/>
          <w:sz w:val="20"/>
          <w:szCs w:val="20"/>
        </w:rPr>
      </w:pPr>
      <w:r>
        <w:rPr>
          <w:rFonts w:ascii="Tahoma" w:hAnsi="Tahoma" w:cs="Tahoma"/>
          <w:b/>
          <w:sz w:val="20"/>
          <w:szCs w:val="20"/>
        </w:rPr>
        <w:t>Annexation:</w:t>
      </w:r>
      <w:r>
        <w:rPr>
          <w:rFonts w:ascii="Tahoma" w:hAnsi="Tahoma" w:cs="Tahoma"/>
          <w:sz w:val="20"/>
          <w:szCs w:val="20"/>
        </w:rPr>
        <w:t xml:space="preserve"> Elk Creek Steak House</w:t>
      </w:r>
    </w:p>
    <w:p w:rsidR="009051F5" w:rsidRPr="009051F5" w:rsidRDefault="009051F5" w:rsidP="009051F5">
      <w:pPr>
        <w:pStyle w:val="ListParagraph"/>
        <w:ind w:left="990"/>
        <w:rPr>
          <w:rFonts w:ascii="Tahoma" w:hAnsi="Tahoma" w:cs="Tahoma"/>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785ED6" w:rsidRDefault="00CA7F50" w:rsidP="00CA7F50">
      <w:pPr>
        <w:pStyle w:val="ListParagraph"/>
        <w:numPr>
          <w:ilvl w:val="1"/>
          <w:numId w:val="1"/>
        </w:numPr>
        <w:rPr>
          <w:rFonts w:ascii="Tahoma" w:hAnsi="Tahoma" w:cs="Tahoma"/>
          <w:sz w:val="20"/>
          <w:szCs w:val="20"/>
        </w:rPr>
      </w:pPr>
      <w:r>
        <w:rPr>
          <w:rFonts w:ascii="Tahoma" w:hAnsi="Tahoma" w:cs="Tahoma"/>
          <w:sz w:val="20"/>
          <w:szCs w:val="20"/>
        </w:rPr>
        <w:t>Approve to pay bills</w:t>
      </w:r>
    </w:p>
    <w:p w:rsidR="00584CC5" w:rsidRDefault="00584CC5" w:rsidP="00584CC5">
      <w:pPr>
        <w:pStyle w:val="ListParagraph"/>
        <w:numPr>
          <w:ilvl w:val="0"/>
          <w:numId w:val="25"/>
        </w:numPr>
        <w:rPr>
          <w:rFonts w:ascii="Tahoma" w:hAnsi="Tahoma" w:cs="Tahoma"/>
          <w:sz w:val="20"/>
          <w:szCs w:val="20"/>
        </w:rPr>
      </w:pPr>
      <w:r>
        <w:rPr>
          <w:rFonts w:ascii="Tahoma" w:hAnsi="Tahoma" w:cs="Tahoma"/>
          <w:sz w:val="20"/>
          <w:szCs w:val="20"/>
        </w:rPr>
        <w:t>Regular Account</w:t>
      </w:r>
    </w:p>
    <w:p w:rsidR="00584CC5" w:rsidRPr="00CA7F50" w:rsidRDefault="00584CC5" w:rsidP="00584CC5">
      <w:pPr>
        <w:pStyle w:val="ListParagraph"/>
        <w:numPr>
          <w:ilvl w:val="1"/>
          <w:numId w:val="1"/>
        </w:numPr>
        <w:rPr>
          <w:rFonts w:ascii="Tahoma" w:hAnsi="Tahoma" w:cs="Tahoma"/>
          <w:sz w:val="20"/>
          <w:szCs w:val="20"/>
        </w:rPr>
      </w:pPr>
      <w:r>
        <w:rPr>
          <w:rFonts w:ascii="Tahoma" w:hAnsi="Tahoma" w:cs="Tahoma"/>
          <w:sz w:val="20"/>
          <w:szCs w:val="20"/>
        </w:rPr>
        <w:t>Discuss/Approve Annual Report</w:t>
      </w:r>
    </w:p>
    <w:p w:rsidR="0075633F" w:rsidRPr="008D7FB7" w:rsidRDefault="0075633F" w:rsidP="0075633F">
      <w:pPr>
        <w:pStyle w:val="ListParagraph"/>
        <w:ind w:left="1350"/>
        <w:rPr>
          <w:rFonts w:ascii="Tahoma" w:hAnsi="Tahoma" w:cs="Tahoma"/>
          <w:sz w:val="20"/>
          <w:szCs w:val="20"/>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2C3F81"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8D7FB7" w:rsidRPr="000C7E30" w:rsidRDefault="008D7FB7" w:rsidP="008D7FB7">
      <w:pPr>
        <w:pStyle w:val="ListParagraph"/>
        <w:ind w:left="1350"/>
        <w:rPr>
          <w:rFonts w:ascii="Tahoma" w:hAnsi="Tahoma" w:cs="Tahoma"/>
          <w:b/>
          <w:sz w:val="20"/>
          <w:szCs w:val="20"/>
        </w:rPr>
      </w:pPr>
    </w:p>
    <w:p w:rsidR="008D791E" w:rsidRPr="00832827" w:rsidRDefault="002E3CC8" w:rsidP="00832827">
      <w:pPr>
        <w:pStyle w:val="ListParagraph"/>
        <w:numPr>
          <w:ilvl w:val="0"/>
          <w:numId w:val="1"/>
        </w:numPr>
        <w:rPr>
          <w:rFonts w:ascii="Tahoma" w:hAnsi="Tahoma" w:cs="Tahoma"/>
          <w:b/>
          <w:sz w:val="20"/>
          <w:szCs w:val="20"/>
        </w:rPr>
      </w:pPr>
      <w:r>
        <w:rPr>
          <w:rFonts w:ascii="Tahoma" w:hAnsi="Tahoma" w:cs="Tahoma"/>
          <w:b/>
          <w:sz w:val="20"/>
          <w:szCs w:val="20"/>
        </w:rPr>
        <w:t>Park</w:t>
      </w:r>
    </w:p>
    <w:p w:rsidR="0075633F" w:rsidRDefault="002E3CC8" w:rsidP="00F80847">
      <w:pPr>
        <w:pStyle w:val="ListParagraph"/>
        <w:numPr>
          <w:ilvl w:val="1"/>
          <w:numId w:val="1"/>
        </w:numPr>
        <w:rPr>
          <w:rFonts w:ascii="Tahoma" w:hAnsi="Tahoma" w:cs="Tahoma"/>
          <w:sz w:val="20"/>
          <w:szCs w:val="20"/>
        </w:rPr>
      </w:pPr>
      <w:r>
        <w:rPr>
          <w:rFonts w:ascii="Tahoma" w:hAnsi="Tahoma" w:cs="Tahoma"/>
          <w:sz w:val="20"/>
          <w:szCs w:val="20"/>
        </w:rPr>
        <w:t>Report</w:t>
      </w:r>
      <w:r w:rsidR="006468BC" w:rsidRPr="008D7FB7">
        <w:rPr>
          <w:rFonts w:ascii="Tahoma" w:hAnsi="Tahoma" w:cs="Tahoma"/>
          <w:sz w:val="20"/>
          <w:szCs w:val="20"/>
        </w:rPr>
        <w:tab/>
      </w:r>
    </w:p>
    <w:p w:rsidR="0051743F" w:rsidRPr="008D7FB7" w:rsidRDefault="0051743F" w:rsidP="0075633F">
      <w:pPr>
        <w:pStyle w:val="ListParagraph"/>
        <w:ind w:left="1350"/>
        <w:rPr>
          <w:rFonts w:ascii="Tahoma" w:hAnsi="Tahoma" w:cs="Tahoma"/>
          <w:sz w:val="20"/>
          <w:szCs w:val="20"/>
        </w:rPr>
      </w:pPr>
    </w:p>
    <w:p w:rsidR="00570958" w:rsidRPr="00D80D96"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r w:rsidR="00570958" w:rsidRPr="00D80D96">
        <w:rPr>
          <w:rFonts w:ascii="Tahoma" w:hAnsi="Tahoma" w:cs="Tahoma"/>
          <w:sz w:val="20"/>
          <w:szCs w:val="20"/>
        </w:rPr>
        <w:t xml:space="preserve"> </w:t>
      </w:r>
    </w:p>
    <w:p w:rsidR="005861E0" w:rsidRPr="00AA6A94" w:rsidRDefault="000A4050" w:rsidP="00F80847">
      <w:pPr>
        <w:pStyle w:val="ListParagraph"/>
        <w:numPr>
          <w:ilvl w:val="1"/>
          <w:numId w:val="1"/>
        </w:numPr>
        <w:rPr>
          <w:rFonts w:ascii="Tahoma" w:hAnsi="Tahoma" w:cs="Tahoma"/>
          <w:b/>
          <w:sz w:val="20"/>
          <w:szCs w:val="20"/>
        </w:rPr>
      </w:pPr>
      <w:r>
        <w:rPr>
          <w:rFonts w:ascii="Tahoma" w:hAnsi="Tahoma" w:cs="Tahoma"/>
          <w:sz w:val="20"/>
          <w:szCs w:val="20"/>
        </w:rPr>
        <w:t>Report</w:t>
      </w:r>
    </w:p>
    <w:p w:rsidR="00CA7F50" w:rsidRPr="00584CC5" w:rsidRDefault="00584CC5" w:rsidP="00584CC5">
      <w:pPr>
        <w:pStyle w:val="ListParagraph"/>
        <w:numPr>
          <w:ilvl w:val="1"/>
          <w:numId w:val="1"/>
        </w:numPr>
        <w:rPr>
          <w:rFonts w:ascii="Tahoma" w:hAnsi="Tahoma" w:cs="Tahoma"/>
          <w:b/>
          <w:sz w:val="20"/>
          <w:szCs w:val="20"/>
        </w:rPr>
      </w:pPr>
      <w:r>
        <w:rPr>
          <w:rFonts w:ascii="Tahoma" w:hAnsi="Tahoma" w:cs="Tahoma"/>
          <w:sz w:val="20"/>
          <w:szCs w:val="20"/>
        </w:rPr>
        <w:t>Discussion/Decision on hiring Blacktop grinder</w:t>
      </w:r>
    </w:p>
    <w:p w:rsidR="00584CC5" w:rsidRPr="009E57B2" w:rsidRDefault="00584CC5" w:rsidP="00584CC5">
      <w:pPr>
        <w:pStyle w:val="ListParagraph"/>
        <w:ind w:left="1350"/>
        <w:rPr>
          <w:rFonts w:ascii="Tahoma" w:hAnsi="Tahoma" w:cs="Tahoma"/>
          <w:b/>
          <w:sz w:val="20"/>
          <w:szCs w:val="20"/>
        </w:rPr>
      </w:pPr>
    </w:p>
    <w:p w:rsidR="00A12E00" w:rsidRPr="00A12E00" w:rsidRDefault="006B744E" w:rsidP="00A12E00">
      <w:pPr>
        <w:pStyle w:val="ListParagraph"/>
        <w:numPr>
          <w:ilvl w:val="0"/>
          <w:numId w:val="1"/>
        </w:numPr>
        <w:rPr>
          <w:rFonts w:ascii="Tahoma" w:hAnsi="Tahoma" w:cs="Tahoma"/>
          <w:b/>
          <w:sz w:val="20"/>
          <w:szCs w:val="20"/>
        </w:rPr>
      </w:pPr>
      <w:r>
        <w:rPr>
          <w:rFonts w:ascii="Tahoma" w:hAnsi="Tahoma" w:cs="Tahoma"/>
          <w:b/>
          <w:sz w:val="20"/>
          <w:szCs w:val="20"/>
        </w:rPr>
        <w:t>Water System</w:t>
      </w:r>
    </w:p>
    <w:p w:rsidR="00AD0CA1" w:rsidRPr="00584CC5" w:rsidRDefault="00E254BE" w:rsidP="00A12E00">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584CC5" w:rsidRPr="00A12E00" w:rsidRDefault="00584CC5" w:rsidP="00584CC5">
      <w:pPr>
        <w:pStyle w:val="ListParagraph"/>
        <w:ind w:left="1350"/>
        <w:rPr>
          <w:rFonts w:ascii="Tahoma" w:hAnsi="Tahoma" w:cs="Tahoma"/>
          <w:b/>
          <w:sz w:val="20"/>
          <w:szCs w:val="20"/>
        </w:rPr>
      </w:pPr>
    </w:p>
    <w:p w:rsidR="008D7FB7" w:rsidRDefault="002E3CC8" w:rsidP="008D7FB7">
      <w:pPr>
        <w:pStyle w:val="ListParagraph"/>
        <w:numPr>
          <w:ilvl w:val="0"/>
          <w:numId w:val="1"/>
        </w:numPr>
        <w:rPr>
          <w:rFonts w:ascii="Tahoma" w:hAnsi="Tahoma" w:cs="Tahoma"/>
          <w:b/>
          <w:sz w:val="20"/>
          <w:szCs w:val="20"/>
        </w:rPr>
      </w:pPr>
      <w:r>
        <w:rPr>
          <w:rFonts w:ascii="Tahoma" w:hAnsi="Tahoma" w:cs="Tahoma"/>
          <w:b/>
          <w:sz w:val="20"/>
          <w:szCs w:val="20"/>
        </w:rPr>
        <w:t>Old Business</w:t>
      </w:r>
    </w:p>
    <w:p w:rsidR="00A12E00" w:rsidRPr="00584CC5" w:rsidRDefault="00584CC5" w:rsidP="00584CC5">
      <w:pPr>
        <w:pStyle w:val="ListParagraph"/>
        <w:numPr>
          <w:ilvl w:val="1"/>
          <w:numId w:val="1"/>
        </w:numPr>
        <w:rPr>
          <w:rFonts w:ascii="Tahoma" w:hAnsi="Tahoma" w:cs="Tahoma"/>
          <w:b/>
          <w:sz w:val="20"/>
          <w:szCs w:val="20"/>
        </w:rPr>
      </w:pPr>
      <w:r>
        <w:rPr>
          <w:rFonts w:ascii="Tahoma" w:hAnsi="Tahoma" w:cs="Tahoma"/>
          <w:sz w:val="20"/>
          <w:szCs w:val="20"/>
        </w:rPr>
        <w:t>Ordinance 2014-02 2</w:t>
      </w:r>
      <w:r w:rsidRPr="00584CC5">
        <w:rPr>
          <w:rFonts w:ascii="Tahoma" w:hAnsi="Tahoma" w:cs="Tahoma"/>
          <w:sz w:val="20"/>
          <w:szCs w:val="20"/>
          <w:vertAlign w:val="superscript"/>
        </w:rPr>
        <w:t>nd</w:t>
      </w:r>
      <w:r>
        <w:rPr>
          <w:rFonts w:ascii="Tahoma" w:hAnsi="Tahoma" w:cs="Tahoma"/>
          <w:sz w:val="20"/>
          <w:szCs w:val="20"/>
        </w:rPr>
        <w:t xml:space="preserve"> Reading – An </w:t>
      </w:r>
      <w:proofErr w:type="spellStart"/>
      <w:r>
        <w:rPr>
          <w:rFonts w:ascii="Tahoma" w:hAnsi="Tahoma" w:cs="Tahoma"/>
          <w:sz w:val="20"/>
          <w:szCs w:val="20"/>
        </w:rPr>
        <w:t>Ordinacne</w:t>
      </w:r>
      <w:proofErr w:type="spellEnd"/>
      <w:r>
        <w:rPr>
          <w:rFonts w:ascii="Tahoma" w:hAnsi="Tahoma" w:cs="Tahoma"/>
          <w:sz w:val="20"/>
          <w:szCs w:val="20"/>
        </w:rPr>
        <w:t xml:space="preserve"> Amending Section 5.04 (A)(3) of </w:t>
      </w:r>
      <w:proofErr w:type="spellStart"/>
      <w:r>
        <w:rPr>
          <w:rFonts w:ascii="Tahoma" w:hAnsi="Tahoma" w:cs="Tahoma"/>
          <w:sz w:val="20"/>
          <w:szCs w:val="20"/>
        </w:rPr>
        <w:t>Titli</w:t>
      </w:r>
      <w:proofErr w:type="spellEnd"/>
      <w:r>
        <w:rPr>
          <w:rFonts w:ascii="Tahoma" w:hAnsi="Tahoma" w:cs="Tahoma"/>
          <w:sz w:val="20"/>
          <w:szCs w:val="20"/>
        </w:rPr>
        <w:t xml:space="preserve"> 5 of Piedmont City Code and Ordinances, Providing for an Additional on-sale Liquor License and Amending the fee for on-sale Liquor Licenses</w:t>
      </w:r>
    </w:p>
    <w:p w:rsidR="00584CC5" w:rsidRPr="00584CC5" w:rsidRDefault="00584CC5" w:rsidP="00584CC5">
      <w:pPr>
        <w:pStyle w:val="ListParagraph"/>
        <w:numPr>
          <w:ilvl w:val="1"/>
          <w:numId w:val="1"/>
        </w:numPr>
        <w:rPr>
          <w:rFonts w:ascii="Tahoma" w:hAnsi="Tahoma" w:cs="Tahoma"/>
          <w:b/>
          <w:sz w:val="20"/>
          <w:szCs w:val="20"/>
        </w:rPr>
      </w:pPr>
      <w:r>
        <w:rPr>
          <w:rFonts w:ascii="Tahoma" w:hAnsi="Tahoma" w:cs="Tahoma"/>
          <w:sz w:val="20"/>
          <w:szCs w:val="20"/>
        </w:rPr>
        <w:t>Discuss and make changes to Cable Franchise Ordinance</w:t>
      </w:r>
    </w:p>
    <w:p w:rsidR="00584CC5" w:rsidRPr="008D7FB7" w:rsidRDefault="00584CC5" w:rsidP="00584CC5">
      <w:pPr>
        <w:pStyle w:val="ListParagraph"/>
        <w:ind w:left="1350"/>
        <w:rPr>
          <w:rFonts w:ascii="Tahoma" w:hAnsi="Tahoma" w:cs="Tahoma"/>
          <w:b/>
          <w:sz w:val="20"/>
          <w:szCs w:val="20"/>
        </w:rPr>
      </w:pPr>
    </w:p>
    <w:p w:rsidR="006C5DD0" w:rsidRDefault="006C5DD0" w:rsidP="006C5DD0">
      <w:pPr>
        <w:pStyle w:val="ListParagraph"/>
        <w:numPr>
          <w:ilvl w:val="0"/>
          <w:numId w:val="1"/>
        </w:numPr>
        <w:rPr>
          <w:rFonts w:ascii="Tahoma" w:hAnsi="Tahoma" w:cs="Tahoma"/>
          <w:b/>
          <w:sz w:val="20"/>
          <w:szCs w:val="20"/>
        </w:rPr>
      </w:pPr>
      <w:r>
        <w:rPr>
          <w:rFonts w:ascii="Tahoma" w:hAnsi="Tahoma" w:cs="Tahoma"/>
          <w:b/>
          <w:sz w:val="20"/>
          <w:szCs w:val="20"/>
        </w:rPr>
        <w:t>New Business</w:t>
      </w:r>
    </w:p>
    <w:p w:rsidR="00CA7F50" w:rsidRPr="00584CC5" w:rsidRDefault="00584CC5" w:rsidP="00584CC5">
      <w:pPr>
        <w:pStyle w:val="ListParagraph"/>
        <w:numPr>
          <w:ilvl w:val="1"/>
          <w:numId w:val="1"/>
        </w:numPr>
        <w:rPr>
          <w:rFonts w:ascii="Tahoma" w:hAnsi="Tahoma" w:cs="Tahoma"/>
          <w:b/>
          <w:sz w:val="20"/>
          <w:szCs w:val="20"/>
        </w:rPr>
      </w:pPr>
      <w:r>
        <w:rPr>
          <w:rFonts w:ascii="Tahoma" w:hAnsi="Tahoma" w:cs="Tahoma"/>
          <w:sz w:val="20"/>
          <w:szCs w:val="20"/>
        </w:rPr>
        <w:t>Discussion/Decision about City website</w:t>
      </w:r>
    </w:p>
    <w:p w:rsidR="00584CC5" w:rsidRPr="00584CC5" w:rsidRDefault="00584CC5" w:rsidP="00584CC5">
      <w:pPr>
        <w:pStyle w:val="ListParagraph"/>
        <w:numPr>
          <w:ilvl w:val="1"/>
          <w:numId w:val="1"/>
        </w:numPr>
        <w:rPr>
          <w:rFonts w:ascii="Tahoma" w:hAnsi="Tahoma" w:cs="Tahoma"/>
          <w:b/>
          <w:sz w:val="20"/>
          <w:szCs w:val="20"/>
        </w:rPr>
      </w:pPr>
      <w:r>
        <w:rPr>
          <w:rFonts w:ascii="Tahoma" w:hAnsi="Tahoma" w:cs="Tahoma"/>
          <w:sz w:val="20"/>
          <w:szCs w:val="20"/>
        </w:rPr>
        <w:t>Discussion/Decision about Programmable Thermostat in Library/City Hall</w:t>
      </w:r>
    </w:p>
    <w:p w:rsidR="00584CC5" w:rsidRPr="00584CC5" w:rsidRDefault="00584CC5" w:rsidP="00584CC5">
      <w:pPr>
        <w:pStyle w:val="ListParagraph"/>
        <w:numPr>
          <w:ilvl w:val="1"/>
          <w:numId w:val="1"/>
        </w:numPr>
        <w:rPr>
          <w:rFonts w:ascii="Tahoma" w:hAnsi="Tahoma" w:cs="Tahoma"/>
          <w:b/>
          <w:sz w:val="20"/>
          <w:szCs w:val="20"/>
        </w:rPr>
      </w:pPr>
      <w:r>
        <w:rPr>
          <w:rFonts w:ascii="Tahoma" w:hAnsi="Tahoma" w:cs="Tahoma"/>
          <w:sz w:val="20"/>
          <w:szCs w:val="20"/>
        </w:rPr>
        <w:t>Discuss/Sign Release of All Claims – Midcontinent Sales Tax</w:t>
      </w:r>
    </w:p>
    <w:p w:rsidR="00584CC5" w:rsidRPr="006C5DD0" w:rsidRDefault="00584CC5" w:rsidP="00584CC5">
      <w:pPr>
        <w:pStyle w:val="ListParagraph"/>
        <w:ind w:left="1350"/>
        <w:rPr>
          <w:rFonts w:ascii="Tahoma" w:hAnsi="Tahoma" w:cs="Tahoma"/>
          <w:b/>
          <w:sz w:val="20"/>
          <w:szCs w:val="20"/>
        </w:rPr>
      </w:pPr>
    </w:p>
    <w:p w:rsidR="0075633F" w:rsidRDefault="002E3CC8" w:rsidP="00A346B1">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p>
    <w:p w:rsidR="008D791E" w:rsidRPr="008D7FB7" w:rsidRDefault="008D791E" w:rsidP="0075633F">
      <w:pPr>
        <w:pStyle w:val="ListParagraph"/>
        <w:ind w:left="990"/>
        <w:rPr>
          <w:rFonts w:ascii="Tahoma" w:hAnsi="Tahoma" w:cs="Tahoma"/>
          <w:b/>
          <w:sz w:val="20"/>
          <w:szCs w:val="20"/>
        </w:rPr>
      </w:pPr>
      <w:r w:rsidRPr="003319AD">
        <w:rPr>
          <w:rFonts w:ascii="Tahoma" w:hAnsi="Tahoma" w:cs="Tahoma"/>
          <w:b/>
          <w:sz w:val="20"/>
          <w:szCs w:val="20"/>
        </w:rPr>
        <w:t xml:space="preserve"> </w:t>
      </w:r>
      <w:r w:rsidRPr="008D7FB7">
        <w:rPr>
          <w:rFonts w:ascii="Tahoma" w:hAnsi="Tahoma" w:cs="Tahoma"/>
          <w:b/>
          <w:sz w:val="20"/>
          <w:szCs w:val="20"/>
        </w:rPr>
        <w:t xml:space="preserve">                                                                                                                                                                               </w:t>
      </w:r>
    </w:p>
    <w:p w:rsidR="00A346B1" w:rsidRPr="0075633F" w:rsidRDefault="003B4400" w:rsidP="00A346B1">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75633F" w:rsidRPr="008D7FB7" w:rsidRDefault="0075633F" w:rsidP="0075633F">
      <w:pPr>
        <w:pStyle w:val="ListParagraph"/>
        <w:ind w:left="990"/>
        <w:rPr>
          <w:rFonts w:ascii="Tahoma" w:hAnsi="Tahoma" w:cs="Tahoma"/>
          <w:b/>
          <w:sz w:val="20"/>
          <w:szCs w:val="20"/>
        </w:rPr>
      </w:pPr>
    </w:p>
    <w:p w:rsidR="008D7FB7" w:rsidRDefault="0075633F" w:rsidP="008D7FB7">
      <w:pPr>
        <w:pStyle w:val="ListParagraph"/>
        <w:numPr>
          <w:ilvl w:val="0"/>
          <w:numId w:val="1"/>
        </w:numPr>
        <w:rPr>
          <w:rFonts w:ascii="Tahoma" w:hAnsi="Tahoma" w:cs="Tahoma"/>
          <w:b/>
          <w:sz w:val="20"/>
          <w:szCs w:val="20"/>
        </w:rPr>
      </w:pPr>
      <w:r>
        <w:rPr>
          <w:rFonts w:ascii="Tahoma" w:hAnsi="Tahoma" w:cs="Tahoma"/>
          <w:b/>
          <w:sz w:val="20"/>
          <w:szCs w:val="20"/>
        </w:rPr>
        <w:t>Adjourn</w:t>
      </w:r>
    </w:p>
    <w:p w:rsidR="0075633F" w:rsidRPr="0075633F" w:rsidRDefault="0075633F" w:rsidP="0075633F">
      <w:pPr>
        <w:pStyle w:val="ListParagraph"/>
        <w:rPr>
          <w:rFonts w:ascii="Tahoma" w:hAnsi="Tahoma" w:cs="Tahoma"/>
          <w:b/>
          <w:sz w:val="20"/>
          <w:szCs w:val="20"/>
        </w:rPr>
      </w:pPr>
    </w:p>
    <w:p w:rsidR="0075633F" w:rsidRDefault="0075633F" w:rsidP="0075633F">
      <w:pPr>
        <w:rPr>
          <w:rFonts w:ascii="Tahoma" w:hAnsi="Tahoma" w:cs="Tahoma"/>
          <w:b/>
          <w:sz w:val="20"/>
          <w:szCs w:val="20"/>
        </w:rPr>
      </w:pPr>
    </w:p>
    <w:p w:rsidR="0075633F" w:rsidRDefault="0075633F" w:rsidP="0075633F">
      <w:pPr>
        <w:rPr>
          <w:rFonts w:ascii="Tahoma" w:hAnsi="Tahoma" w:cs="Tahoma"/>
          <w:b/>
          <w:sz w:val="20"/>
          <w:szCs w:val="20"/>
        </w:rPr>
      </w:pPr>
    </w:p>
    <w:p w:rsidR="0075633F" w:rsidRPr="0075633F" w:rsidRDefault="0075633F" w:rsidP="0075633F">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94" w:rsidRDefault="00E70E94" w:rsidP="00B2249E">
      <w:pPr>
        <w:spacing w:after="0" w:line="240" w:lineRule="auto"/>
      </w:pPr>
      <w:r>
        <w:separator/>
      </w:r>
    </w:p>
  </w:endnote>
  <w:endnote w:type="continuationSeparator" w:id="0">
    <w:p w:rsidR="00E70E94" w:rsidRDefault="00E70E94"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94" w:rsidRDefault="00E70E94" w:rsidP="00B2249E">
      <w:pPr>
        <w:spacing w:after="0" w:line="240" w:lineRule="auto"/>
      </w:pPr>
      <w:r>
        <w:separator/>
      </w:r>
    </w:p>
  </w:footnote>
  <w:footnote w:type="continuationSeparator" w:id="0">
    <w:p w:rsidR="00E70E94" w:rsidRDefault="00E70E94"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BEF2A3B"/>
    <w:multiLevelType w:val="hybridMultilevel"/>
    <w:tmpl w:val="1888A276"/>
    <w:lvl w:ilvl="0" w:tplc="2A323C7E">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6643968"/>
    <w:multiLevelType w:val="hybridMultilevel"/>
    <w:tmpl w:val="4914D12E"/>
    <w:lvl w:ilvl="0" w:tplc="4D0E6CDE">
      <w:start w:val="1"/>
      <w:numFmt w:val="decimal"/>
      <w:lvlText w:val="%1."/>
      <w:lvlJc w:val="left"/>
      <w:pPr>
        <w:ind w:left="990" w:hanging="360"/>
      </w:pPr>
      <w:rPr>
        <w:rFonts w:hint="default"/>
        <w:b/>
      </w:rPr>
    </w:lvl>
    <w:lvl w:ilvl="1" w:tplc="801EA814">
      <w:start w:val="1"/>
      <w:numFmt w:val="lowerLetter"/>
      <w:lvlText w:val="%2."/>
      <w:lvlJc w:val="left"/>
      <w:pPr>
        <w:ind w:left="1350" w:hanging="360"/>
      </w:pPr>
      <w:rPr>
        <w:rFonts w:ascii="Tahoma" w:eastAsiaTheme="minorHAnsi" w:hAnsi="Tahoma" w:cs="Tahoma"/>
        <w:b/>
      </w:rPr>
    </w:lvl>
    <w:lvl w:ilvl="2" w:tplc="0409001B">
      <w:start w:val="1"/>
      <w:numFmt w:val="lowerRoman"/>
      <w:lvlText w:val="%3."/>
      <w:lvlJc w:val="right"/>
      <w:pPr>
        <w:ind w:left="2160" w:hanging="180"/>
      </w:pPr>
    </w:lvl>
    <w:lvl w:ilvl="3" w:tplc="833C22F4">
      <w:start w:val="1"/>
      <w:numFmt w:val="bullet"/>
      <w:lvlText w:val="-"/>
      <w:lvlJc w:val="left"/>
      <w:pPr>
        <w:ind w:left="2880" w:hanging="360"/>
      </w:pPr>
      <w:rPr>
        <w:rFonts w:ascii="Tahoma" w:eastAsiaTheme="minorHAnsi" w:hAnsi="Tahoma" w:cs="Tahoma" w:hint="default"/>
        <w:b w:val="0"/>
      </w:rPr>
    </w:lvl>
    <w:lvl w:ilvl="4" w:tplc="ABAC590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5"/>
  </w:num>
  <w:num w:numId="3">
    <w:abstractNumId w:val="3"/>
  </w:num>
  <w:num w:numId="4">
    <w:abstractNumId w:val="14"/>
  </w:num>
  <w:num w:numId="5">
    <w:abstractNumId w:val="1"/>
  </w:num>
  <w:num w:numId="6">
    <w:abstractNumId w:val="9"/>
  </w:num>
  <w:num w:numId="7">
    <w:abstractNumId w:val="2"/>
  </w:num>
  <w:num w:numId="8">
    <w:abstractNumId w:val="5"/>
  </w:num>
  <w:num w:numId="9">
    <w:abstractNumId w:val="6"/>
  </w:num>
  <w:num w:numId="10">
    <w:abstractNumId w:val="18"/>
  </w:num>
  <w:num w:numId="11">
    <w:abstractNumId w:val="8"/>
  </w:num>
  <w:num w:numId="12">
    <w:abstractNumId w:val="23"/>
  </w:num>
  <w:num w:numId="13">
    <w:abstractNumId w:val="11"/>
  </w:num>
  <w:num w:numId="14">
    <w:abstractNumId w:val="17"/>
  </w:num>
  <w:num w:numId="15">
    <w:abstractNumId w:val="12"/>
  </w:num>
  <w:num w:numId="16">
    <w:abstractNumId w:val="0"/>
  </w:num>
  <w:num w:numId="17">
    <w:abstractNumId w:val="19"/>
  </w:num>
  <w:num w:numId="18">
    <w:abstractNumId w:val="7"/>
  </w:num>
  <w:num w:numId="19">
    <w:abstractNumId w:val="24"/>
  </w:num>
  <w:num w:numId="20">
    <w:abstractNumId w:val="4"/>
  </w:num>
  <w:num w:numId="21">
    <w:abstractNumId w:val="20"/>
  </w:num>
  <w:num w:numId="22">
    <w:abstractNumId w:val="16"/>
  </w:num>
  <w:num w:numId="23">
    <w:abstractNumId w:val="10"/>
  </w:num>
  <w:num w:numId="24">
    <w:abstractNumId w:val="21"/>
  </w:num>
  <w:num w:numId="25">
    <w:abstractNumId w:val="1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5727"/>
    <w:rsid w:val="0001735D"/>
    <w:rsid w:val="000200E0"/>
    <w:rsid w:val="00021C06"/>
    <w:rsid w:val="000227BB"/>
    <w:rsid w:val="00023AAF"/>
    <w:rsid w:val="00027F30"/>
    <w:rsid w:val="00032917"/>
    <w:rsid w:val="00044CDD"/>
    <w:rsid w:val="000565BE"/>
    <w:rsid w:val="00062201"/>
    <w:rsid w:val="000666A2"/>
    <w:rsid w:val="00070642"/>
    <w:rsid w:val="00070AC3"/>
    <w:rsid w:val="00074CA1"/>
    <w:rsid w:val="00076DB1"/>
    <w:rsid w:val="00076F24"/>
    <w:rsid w:val="00076F8B"/>
    <w:rsid w:val="000778BA"/>
    <w:rsid w:val="00081D43"/>
    <w:rsid w:val="00082F70"/>
    <w:rsid w:val="000840EB"/>
    <w:rsid w:val="00087B0D"/>
    <w:rsid w:val="00090FE3"/>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A1D"/>
    <w:rsid w:val="0010457E"/>
    <w:rsid w:val="00105D5B"/>
    <w:rsid w:val="001155F4"/>
    <w:rsid w:val="001158A1"/>
    <w:rsid w:val="00115BFD"/>
    <w:rsid w:val="00116A68"/>
    <w:rsid w:val="001173D9"/>
    <w:rsid w:val="00117E61"/>
    <w:rsid w:val="001228EB"/>
    <w:rsid w:val="001249D9"/>
    <w:rsid w:val="00124DFE"/>
    <w:rsid w:val="0012653F"/>
    <w:rsid w:val="00130C47"/>
    <w:rsid w:val="0014047B"/>
    <w:rsid w:val="001409D1"/>
    <w:rsid w:val="00140B5C"/>
    <w:rsid w:val="00141388"/>
    <w:rsid w:val="00143BCB"/>
    <w:rsid w:val="00145DE8"/>
    <w:rsid w:val="00146F81"/>
    <w:rsid w:val="001477BF"/>
    <w:rsid w:val="001504E9"/>
    <w:rsid w:val="001517A1"/>
    <w:rsid w:val="00153D64"/>
    <w:rsid w:val="0016363E"/>
    <w:rsid w:val="00164DA8"/>
    <w:rsid w:val="001705D6"/>
    <w:rsid w:val="0017237B"/>
    <w:rsid w:val="00172B0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447F2"/>
    <w:rsid w:val="00244D4B"/>
    <w:rsid w:val="00247169"/>
    <w:rsid w:val="002476A2"/>
    <w:rsid w:val="00247C19"/>
    <w:rsid w:val="00252AE7"/>
    <w:rsid w:val="00253388"/>
    <w:rsid w:val="00254CCD"/>
    <w:rsid w:val="002609B1"/>
    <w:rsid w:val="00266FC0"/>
    <w:rsid w:val="00272E19"/>
    <w:rsid w:val="002736C9"/>
    <w:rsid w:val="002738C6"/>
    <w:rsid w:val="00274005"/>
    <w:rsid w:val="00274A02"/>
    <w:rsid w:val="00280EBE"/>
    <w:rsid w:val="00281285"/>
    <w:rsid w:val="00285FBD"/>
    <w:rsid w:val="00292D8E"/>
    <w:rsid w:val="00293BD9"/>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F55"/>
    <w:rsid w:val="002B5BFD"/>
    <w:rsid w:val="002B71A1"/>
    <w:rsid w:val="002B76DB"/>
    <w:rsid w:val="002C0787"/>
    <w:rsid w:val="002C0E76"/>
    <w:rsid w:val="002C397E"/>
    <w:rsid w:val="002C3F81"/>
    <w:rsid w:val="002C4077"/>
    <w:rsid w:val="002C68B8"/>
    <w:rsid w:val="002D3047"/>
    <w:rsid w:val="002D592A"/>
    <w:rsid w:val="002D595C"/>
    <w:rsid w:val="002E3CC8"/>
    <w:rsid w:val="002E75CD"/>
    <w:rsid w:val="002E7645"/>
    <w:rsid w:val="002E79F1"/>
    <w:rsid w:val="002F1622"/>
    <w:rsid w:val="002F2480"/>
    <w:rsid w:val="002F32A2"/>
    <w:rsid w:val="002F4F49"/>
    <w:rsid w:val="002F562D"/>
    <w:rsid w:val="00305F1D"/>
    <w:rsid w:val="00310B13"/>
    <w:rsid w:val="00311EEA"/>
    <w:rsid w:val="003157C8"/>
    <w:rsid w:val="00323B34"/>
    <w:rsid w:val="003241F4"/>
    <w:rsid w:val="003276C1"/>
    <w:rsid w:val="00330195"/>
    <w:rsid w:val="003319AD"/>
    <w:rsid w:val="00337FA1"/>
    <w:rsid w:val="00340730"/>
    <w:rsid w:val="003414A6"/>
    <w:rsid w:val="00342835"/>
    <w:rsid w:val="00344671"/>
    <w:rsid w:val="0034610C"/>
    <w:rsid w:val="00346D1C"/>
    <w:rsid w:val="00346F10"/>
    <w:rsid w:val="00353DEB"/>
    <w:rsid w:val="003554CB"/>
    <w:rsid w:val="003564D6"/>
    <w:rsid w:val="00361D7B"/>
    <w:rsid w:val="00362360"/>
    <w:rsid w:val="00362A3C"/>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C5419"/>
    <w:rsid w:val="003C71F4"/>
    <w:rsid w:val="003D2230"/>
    <w:rsid w:val="003D52A7"/>
    <w:rsid w:val="003E0F94"/>
    <w:rsid w:val="003E17D3"/>
    <w:rsid w:val="003E1886"/>
    <w:rsid w:val="003E33FB"/>
    <w:rsid w:val="003E36DA"/>
    <w:rsid w:val="003E3A29"/>
    <w:rsid w:val="003E490C"/>
    <w:rsid w:val="003E6A26"/>
    <w:rsid w:val="00401854"/>
    <w:rsid w:val="00403A07"/>
    <w:rsid w:val="004051CD"/>
    <w:rsid w:val="00405CFD"/>
    <w:rsid w:val="00407AA8"/>
    <w:rsid w:val="004110C0"/>
    <w:rsid w:val="00413DB1"/>
    <w:rsid w:val="0042206D"/>
    <w:rsid w:val="00422B4F"/>
    <w:rsid w:val="00422E0B"/>
    <w:rsid w:val="004230B5"/>
    <w:rsid w:val="0042310D"/>
    <w:rsid w:val="00425255"/>
    <w:rsid w:val="00425CC9"/>
    <w:rsid w:val="004269A8"/>
    <w:rsid w:val="00427AE2"/>
    <w:rsid w:val="00427EEA"/>
    <w:rsid w:val="00430797"/>
    <w:rsid w:val="00430C47"/>
    <w:rsid w:val="004333EE"/>
    <w:rsid w:val="00434A4A"/>
    <w:rsid w:val="00441E11"/>
    <w:rsid w:val="00441F16"/>
    <w:rsid w:val="00442CF4"/>
    <w:rsid w:val="00443E13"/>
    <w:rsid w:val="0044513F"/>
    <w:rsid w:val="004456F2"/>
    <w:rsid w:val="004478BE"/>
    <w:rsid w:val="00451F7D"/>
    <w:rsid w:val="00455713"/>
    <w:rsid w:val="00456BAC"/>
    <w:rsid w:val="00456FD8"/>
    <w:rsid w:val="00457727"/>
    <w:rsid w:val="004622DA"/>
    <w:rsid w:val="004630EF"/>
    <w:rsid w:val="00465DF8"/>
    <w:rsid w:val="00470E58"/>
    <w:rsid w:val="00471B48"/>
    <w:rsid w:val="00473D85"/>
    <w:rsid w:val="004742A6"/>
    <w:rsid w:val="00475AC1"/>
    <w:rsid w:val="00476C76"/>
    <w:rsid w:val="0047784D"/>
    <w:rsid w:val="004819BD"/>
    <w:rsid w:val="0048339B"/>
    <w:rsid w:val="00491A79"/>
    <w:rsid w:val="00491CC2"/>
    <w:rsid w:val="00491CFD"/>
    <w:rsid w:val="00492AAD"/>
    <w:rsid w:val="00492AFF"/>
    <w:rsid w:val="0049415D"/>
    <w:rsid w:val="00496A44"/>
    <w:rsid w:val="004A3C4F"/>
    <w:rsid w:val="004A420E"/>
    <w:rsid w:val="004A5475"/>
    <w:rsid w:val="004B1014"/>
    <w:rsid w:val="004B4837"/>
    <w:rsid w:val="004B49F6"/>
    <w:rsid w:val="004B5CD0"/>
    <w:rsid w:val="004B6324"/>
    <w:rsid w:val="004C1682"/>
    <w:rsid w:val="004C51C4"/>
    <w:rsid w:val="004C5D31"/>
    <w:rsid w:val="004C70FA"/>
    <w:rsid w:val="004C7F32"/>
    <w:rsid w:val="004D0708"/>
    <w:rsid w:val="004D36F0"/>
    <w:rsid w:val="004D3E95"/>
    <w:rsid w:val="004D3EA9"/>
    <w:rsid w:val="004D4098"/>
    <w:rsid w:val="004D5C4F"/>
    <w:rsid w:val="004E2422"/>
    <w:rsid w:val="004E358E"/>
    <w:rsid w:val="004E4DFA"/>
    <w:rsid w:val="004E557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63A1"/>
    <w:rsid w:val="00547701"/>
    <w:rsid w:val="0055054E"/>
    <w:rsid w:val="00550D9E"/>
    <w:rsid w:val="00551859"/>
    <w:rsid w:val="00554546"/>
    <w:rsid w:val="0055704B"/>
    <w:rsid w:val="00564C9E"/>
    <w:rsid w:val="00564E42"/>
    <w:rsid w:val="00570958"/>
    <w:rsid w:val="00577E95"/>
    <w:rsid w:val="00582FE5"/>
    <w:rsid w:val="00583125"/>
    <w:rsid w:val="00584CC5"/>
    <w:rsid w:val="005861E0"/>
    <w:rsid w:val="005907E9"/>
    <w:rsid w:val="005966C0"/>
    <w:rsid w:val="005A1122"/>
    <w:rsid w:val="005A43BE"/>
    <w:rsid w:val="005A4C63"/>
    <w:rsid w:val="005A6ABA"/>
    <w:rsid w:val="005B1BA1"/>
    <w:rsid w:val="005B3478"/>
    <w:rsid w:val="005B4325"/>
    <w:rsid w:val="005B49DB"/>
    <w:rsid w:val="005C03BB"/>
    <w:rsid w:val="005C5464"/>
    <w:rsid w:val="005C609F"/>
    <w:rsid w:val="005D0694"/>
    <w:rsid w:val="005D2B0C"/>
    <w:rsid w:val="005D4603"/>
    <w:rsid w:val="005D55DB"/>
    <w:rsid w:val="005E0BA3"/>
    <w:rsid w:val="005E42DA"/>
    <w:rsid w:val="005E44A1"/>
    <w:rsid w:val="005E4627"/>
    <w:rsid w:val="005E7140"/>
    <w:rsid w:val="005F2D24"/>
    <w:rsid w:val="005F3F23"/>
    <w:rsid w:val="005F620F"/>
    <w:rsid w:val="00602C3B"/>
    <w:rsid w:val="00603D1A"/>
    <w:rsid w:val="00604DF0"/>
    <w:rsid w:val="006054BB"/>
    <w:rsid w:val="00606756"/>
    <w:rsid w:val="006070AA"/>
    <w:rsid w:val="00607A9E"/>
    <w:rsid w:val="00613AEC"/>
    <w:rsid w:val="006203AE"/>
    <w:rsid w:val="00621458"/>
    <w:rsid w:val="00622F4B"/>
    <w:rsid w:val="0062760D"/>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748DE"/>
    <w:rsid w:val="00675BF9"/>
    <w:rsid w:val="00676D16"/>
    <w:rsid w:val="00681018"/>
    <w:rsid w:val="0068103C"/>
    <w:rsid w:val="00681188"/>
    <w:rsid w:val="00684705"/>
    <w:rsid w:val="00692438"/>
    <w:rsid w:val="006A35B8"/>
    <w:rsid w:val="006A424E"/>
    <w:rsid w:val="006A42E7"/>
    <w:rsid w:val="006A539B"/>
    <w:rsid w:val="006A5500"/>
    <w:rsid w:val="006A7851"/>
    <w:rsid w:val="006A7E7C"/>
    <w:rsid w:val="006B22C4"/>
    <w:rsid w:val="006B2388"/>
    <w:rsid w:val="006B6C78"/>
    <w:rsid w:val="006B744E"/>
    <w:rsid w:val="006B7E39"/>
    <w:rsid w:val="006C1970"/>
    <w:rsid w:val="006C29AB"/>
    <w:rsid w:val="006C2B4F"/>
    <w:rsid w:val="006C5DD0"/>
    <w:rsid w:val="006D04E6"/>
    <w:rsid w:val="006D0D1E"/>
    <w:rsid w:val="006E3F02"/>
    <w:rsid w:val="006F07EC"/>
    <w:rsid w:val="006F1613"/>
    <w:rsid w:val="006F50B7"/>
    <w:rsid w:val="0070141D"/>
    <w:rsid w:val="007019AF"/>
    <w:rsid w:val="00711B89"/>
    <w:rsid w:val="00717580"/>
    <w:rsid w:val="007176C1"/>
    <w:rsid w:val="007178AC"/>
    <w:rsid w:val="00721398"/>
    <w:rsid w:val="0072239C"/>
    <w:rsid w:val="00722F34"/>
    <w:rsid w:val="00723369"/>
    <w:rsid w:val="0072550B"/>
    <w:rsid w:val="0072708F"/>
    <w:rsid w:val="007272AC"/>
    <w:rsid w:val="00733097"/>
    <w:rsid w:val="0073343C"/>
    <w:rsid w:val="00733505"/>
    <w:rsid w:val="00734475"/>
    <w:rsid w:val="007348B7"/>
    <w:rsid w:val="00734ADB"/>
    <w:rsid w:val="00735F60"/>
    <w:rsid w:val="007370DD"/>
    <w:rsid w:val="00737F2A"/>
    <w:rsid w:val="00741F63"/>
    <w:rsid w:val="007421E8"/>
    <w:rsid w:val="007433A8"/>
    <w:rsid w:val="00744B69"/>
    <w:rsid w:val="007503E4"/>
    <w:rsid w:val="00754498"/>
    <w:rsid w:val="00754D81"/>
    <w:rsid w:val="00755827"/>
    <w:rsid w:val="0075633F"/>
    <w:rsid w:val="00760CDE"/>
    <w:rsid w:val="00761462"/>
    <w:rsid w:val="00761499"/>
    <w:rsid w:val="00761923"/>
    <w:rsid w:val="00764063"/>
    <w:rsid w:val="007650C7"/>
    <w:rsid w:val="007660DE"/>
    <w:rsid w:val="00766693"/>
    <w:rsid w:val="00772285"/>
    <w:rsid w:val="007725C2"/>
    <w:rsid w:val="007727C5"/>
    <w:rsid w:val="00776EE2"/>
    <w:rsid w:val="007856FE"/>
    <w:rsid w:val="00785ED6"/>
    <w:rsid w:val="007900FB"/>
    <w:rsid w:val="00791455"/>
    <w:rsid w:val="00792D01"/>
    <w:rsid w:val="00794D65"/>
    <w:rsid w:val="007A480B"/>
    <w:rsid w:val="007A5141"/>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551"/>
    <w:rsid w:val="00804770"/>
    <w:rsid w:val="00805FF6"/>
    <w:rsid w:val="0081042E"/>
    <w:rsid w:val="008109AD"/>
    <w:rsid w:val="00813892"/>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29CC"/>
    <w:rsid w:val="00863987"/>
    <w:rsid w:val="0086747A"/>
    <w:rsid w:val="00867B29"/>
    <w:rsid w:val="008703A3"/>
    <w:rsid w:val="00870B01"/>
    <w:rsid w:val="00871035"/>
    <w:rsid w:val="008740B5"/>
    <w:rsid w:val="00874C4E"/>
    <w:rsid w:val="00880931"/>
    <w:rsid w:val="00882A1B"/>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D7FB7"/>
    <w:rsid w:val="008E2D63"/>
    <w:rsid w:val="008E6A5E"/>
    <w:rsid w:val="008E7EE9"/>
    <w:rsid w:val="008F021A"/>
    <w:rsid w:val="008F0320"/>
    <w:rsid w:val="008F1A20"/>
    <w:rsid w:val="009001E2"/>
    <w:rsid w:val="00901C49"/>
    <w:rsid w:val="00902ED7"/>
    <w:rsid w:val="009051F5"/>
    <w:rsid w:val="009054D1"/>
    <w:rsid w:val="009055EF"/>
    <w:rsid w:val="00906CF3"/>
    <w:rsid w:val="00913B99"/>
    <w:rsid w:val="00914B3C"/>
    <w:rsid w:val="00915EFE"/>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72627"/>
    <w:rsid w:val="00977F43"/>
    <w:rsid w:val="00981D73"/>
    <w:rsid w:val="009848D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D0BEC"/>
    <w:rsid w:val="009D7E4B"/>
    <w:rsid w:val="009E3415"/>
    <w:rsid w:val="009E57B2"/>
    <w:rsid w:val="009E74A6"/>
    <w:rsid w:val="009F329E"/>
    <w:rsid w:val="009F5253"/>
    <w:rsid w:val="00A00D5B"/>
    <w:rsid w:val="00A07A88"/>
    <w:rsid w:val="00A11310"/>
    <w:rsid w:val="00A11523"/>
    <w:rsid w:val="00A12E00"/>
    <w:rsid w:val="00A241FF"/>
    <w:rsid w:val="00A31C9B"/>
    <w:rsid w:val="00A330F7"/>
    <w:rsid w:val="00A33F05"/>
    <w:rsid w:val="00A34344"/>
    <w:rsid w:val="00A346B1"/>
    <w:rsid w:val="00A34911"/>
    <w:rsid w:val="00A375E5"/>
    <w:rsid w:val="00A41FEB"/>
    <w:rsid w:val="00A5214D"/>
    <w:rsid w:val="00A6065A"/>
    <w:rsid w:val="00A628F1"/>
    <w:rsid w:val="00A632C4"/>
    <w:rsid w:val="00A72005"/>
    <w:rsid w:val="00A73BB3"/>
    <w:rsid w:val="00A7516F"/>
    <w:rsid w:val="00A76B9F"/>
    <w:rsid w:val="00A816BD"/>
    <w:rsid w:val="00A81732"/>
    <w:rsid w:val="00A852AB"/>
    <w:rsid w:val="00A85B42"/>
    <w:rsid w:val="00A86B5E"/>
    <w:rsid w:val="00A916F7"/>
    <w:rsid w:val="00A924A7"/>
    <w:rsid w:val="00A92ADB"/>
    <w:rsid w:val="00A937EC"/>
    <w:rsid w:val="00A938C1"/>
    <w:rsid w:val="00A94BF3"/>
    <w:rsid w:val="00A9646F"/>
    <w:rsid w:val="00A96505"/>
    <w:rsid w:val="00AA07EB"/>
    <w:rsid w:val="00AA2CDB"/>
    <w:rsid w:val="00AA4059"/>
    <w:rsid w:val="00AA627D"/>
    <w:rsid w:val="00AA6A94"/>
    <w:rsid w:val="00AA6E5D"/>
    <w:rsid w:val="00AB2882"/>
    <w:rsid w:val="00AB4D8B"/>
    <w:rsid w:val="00AC0AB6"/>
    <w:rsid w:val="00AC0B5D"/>
    <w:rsid w:val="00AC4A7B"/>
    <w:rsid w:val="00AC5299"/>
    <w:rsid w:val="00AD0CA1"/>
    <w:rsid w:val="00AD3D08"/>
    <w:rsid w:val="00AE196E"/>
    <w:rsid w:val="00AE6C0E"/>
    <w:rsid w:val="00AF18C7"/>
    <w:rsid w:val="00AF4913"/>
    <w:rsid w:val="00B126D5"/>
    <w:rsid w:val="00B138BC"/>
    <w:rsid w:val="00B16DBD"/>
    <w:rsid w:val="00B204AF"/>
    <w:rsid w:val="00B2060D"/>
    <w:rsid w:val="00B22277"/>
    <w:rsid w:val="00B2249E"/>
    <w:rsid w:val="00B24BCE"/>
    <w:rsid w:val="00B24D0C"/>
    <w:rsid w:val="00B2788B"/>
    <w:rsid w:val="00B337BE"/>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E075D"/>
    <w:rsid w:val="00BE0C0D"/>
    <w:rsid w:val="00BE0DA5"/>
    <w:rsid w:val="00BE7CA5"/>
    <w:rsid w:val="00BF658B"/>
    <w:rsid w:val="00BF7C0C"/>
    <w:rsid w:val="00C01A97"/>
    <w:rsid w:val="00C039B3"/>
    <w:rsid w:val="00C057D9"/>
    <w:rsid w:val="00C06DC8"/>
    <w:rsid w:val="00C13F50"/>
    <w:rsid w:val="00C15E79"/>
    <w:rsid w:val="00C2143E"/>
    <w:rsid w:val="00C225B7"/>
    <w:rsid w:val="00C2275E"/>
    <w:rsid w:val="00C229D1"/>
    <w:rsid w:val="00C23B11"/>
    <w:rsid w:val="00C277B2"/>
    <w:rsid w:val="00C277BD"/>
    <w:rsid w:val="00C30390"/>
    <w:rsid w:val="00C30FA6"/>
    <w:rsid w:val="00C31F62"/>
    <w:rsid w:val="00C329D6"/>
    <w:rsid w:val="00C32C01"/>
    <w:rsid w:val="00C36EE1"/>
    <w:rsid w:val="00C37A39"/>
    <w:rsid w:val="00C40FBE"/>
    <w:rsid w:val="00C41ABB"/>
    <w:rsid w:val="00C43B7E"/>
    <w:rsid w:val="00C470F9"/>
    <w:rsid w:val="00C47129"/>
    <w:rsid w:val="00C50192"/>
    <w:rsid w:val="00C60263"/>
    <w:rsid w:val="00C61D07"/>
    <w:rsid w:val="00C62797"/>
    <w:rsid w:val="00C637F8"/>
    <w:rsid w:val="00C63DCC"/>
    <w:rsid w:val="00C75CBC"/>
    <w:rsid w:val="00C76279"/>
    <w:rsid w:val="00C77349"/>
    <w:rsid w:val="00C77F3C"/>
    <w:rsid w:val="00C82510"/>
    <w:rsid w:val="00C83A23"/>
    <w:rsid w:val="00C84ABC"/>
    <w:rsid w:val="00C86268"/>
    <w:rsid w:val="00C86445"/>
    <w:rsid w:val="00C92E9C"/>
    <w:rsid w:val="00C96863"/>
    <w:rsid w:val="00C9749D"/>
    <w:rsid w:val="00CA2211"/>
    <w:rsid w:val="00CA46C1"/>
    <w:rsid w:val="00CA49E1"/>
    <w:rsid w:val="00CA5B43"/>
    <w:rsid w:val="00CA7567"/>
    <w:rsid w:val="00CA79BC"/>
    <w:rsid w:val="00CA7F50"/>
    <w:rsid w:val="00CB1F04"/>
    <w:rsid w:val="00CB46E9"/>
    <w:rsid w:val="00CB4F07"/>
    <w:rsid w:val="00CB6A4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5343D"/>
    <w:rsid w:val="00D55A56"/>
    <w:rsid w:val="00D61C83"/>
    <w:rsid w:val="00D6226E"/>
    <w:rsid w:val="00D62C07"/>
    <w:rsid w:val="00D62C97"/>
    <w:rsid w:val="00D6461D"/>
    <w:rsid w:val="00D6483B"/>
    <w:rsid w:val="00D7157F"/>
    <w:rsid w:val="00D75AC7"/>
    <w:rsid w:val="00D75CD2"/>
    <w:rsid w:val="00D80D96"/>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A31"/>
    <w:rsid w:val="00E02A39"/>
    <w:rsid w:val="00E02DC1"/>
    <w:rsid w:val="00E05262"/>
    <w:rsid w:val="00E14AD3"/>
    <w:rsid w:val="00E17603"/>
    <w:rsid w:val="00E2414A"/>
    <w:rsid w:val="00E254BE"/>
    <w:rsid w:val="00E276E8"/>
    <w:rsid w:val="00E3168E"/>
    <w:rsid w:val="00E3541B"/>
    <w:rsid w:val="00E35F24"/>
    <w:rsid w:val="00E40A14"/>
    <w:rsid w:val="00E44994"/>
    <w:rsid w:val="00E44E6C"/>
    <w:rsid w:val="00E45503"/>
    <w:rsid w:val="00E532AC"/>
    <w:rsid w:val="00E54D46"/>
    <w:rsid w:val="00E56AF2"/>
    <w:rsid w:val="00E56B48"/>
    <w:rsid w:val="00E616C6"/>
    <w:rsid w:val="00E62DA5"/>
    <w:rsid w:val="00E646AA"/>
    <w:rsid w:val="00E64E4B"/>
    <w:rsid w:val="00E654C3"/>
    <w:rsid w:val="00E67424"/>
    <w:rsid w:val="00E70E94"/>
    <w:rsid w:val="00E809B6"/>
    <w:rsid w:val="00E84E09"/>
    <w:rsid w:val="00E85D0F"/>
    <w:rsid w:val="00E875A4"/>
    <w:rsid w:val="00E90043"/>
    <w:rsid w:val="00E91600"/>
    <w:rsid w:val="00E9469D"/>
    <w:rsid w:val="00E9553C"/>
    <w:rsid w:val="00EA6B4C"/>
    <w:rsid w:val="00EA7F27"/>
    <w:rsid w:val="00EB0947"/>
    <w:rsid w:val="00EB15B7"/>
    <w:rsid w:val="00EB36B8"/>
    <w:rsid w:val="00EB53B1"/>
    <w:rsid w:val="00EB5506"/>
    <w:rsid w:val="00EB71EA"/>
    <w:rsid w:val="00EC1853"/>
    <w:rsid w:val="00EC2F2E"/>
    <w:rsid w:val="00EC30E2"/>
    <w:rsid w:val="00EC32B1"/>
    <w:rsid w:val="00EC47E5"/>
    <w:rsid w:val="00ED0B57"/>
    <w:rsid w:val="00ED4ECA"/>
    <w:rsid w:val="00ED5393"/>
    <w:rsid w:val="00ED6248"/>
    <w:rsid w:val="00EE0470"/>
    <w:rsid w:val="00EE178B"/>
    <w:rsid w:val="00EE3594"/>
    <w:rsid w:val="00EE3D3D"/>
    <w:rsid w:val="00EE6D6F"/>
    <w:rsid w:val="00EE74A3"/>
    <w:rsid w:val="00EF14D3"/>
    <w:rsid w:val="00F11E2B"/>
    <w:rsid w:val="00F12848"/>
    <w:rsid w:val="00F14CCF"/>
    <w:rsid w:val="00F14F12"/>
    <w:rsid w:val="00F15273"/>
    <w:rsid w:val="00F1561A"/>
    <w:rsid w:val="00F1621B"/>
    <w:rsid w:val="00F2225B"/>
    <w:rsid w:val="00F26B46"/>
    <w:rsid w:val="00F30251"/>
    <w:rsid w:val="00F34B02"/>
    <w:rsid w:val="00F443D9"/>
    <w:rsid w:val="00F61A4A"/>
    <w:rsid w:val="00F638E5"/>
    <w:rsid w:val="00F65E8C"/>
    <w:rsid w:val="00F6713A"/>
    <w:rsid w:val="00F71C59"/>
    <w:rsid w:val="00F80847"/>
    <w:rsid w:val="00F81BB5"/>
    <w:rsid w:val="00F82521"/>
    <w:rsid w:val="00F84F46"/>
    <w:rsid w:val="00F855B3"/>
    <w:rsid w:val="00F8713D"/>
    <w:rsid w:val="00F90183"/>
    <w:rsid w:val="00F92A4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50EA"/>
    <w:rsid w:val="00FE588D"/>
    <w:rsid w:val="00FE61CA"/>
    <w:rsid w:val="00FE63B9"/>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CD6F2-B659-468C-B91E-B542C1B9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8</cp:revision>
  <cp:lastPrinted>2014-05-15T17:23:00Z</cp:lastPrinted>
  <dcterms:created xsi:type="dcterms:W3CDTF">2014-04-28T19:31:00Z</dcterms:created>
  <dcterms:modified xsi:type="dcterms:W3CDTF">2014-05-15T20:02:00Z</dcterms:modified>
</cp:coreProperties>
</file>