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7E2CEA">
        <w:rPr>
          <w:rFonts w:ascii="Tahoma" w:hAnsi="Tahoma" w:cs="Tahoma"/>
          <w:sz w:val="20"/>
          <w:szCs w:val="20"/>
        </w:rPr>
        <w:t xml:space="preserve">June </w:t>
      </w:r>
      <w:r w:rsidR="00D75AC7">
        <w:rPr>
          <w:rFonts w:ascii="Tahoma" w:hAnsi="Tahoma" w:cs="Tahoma"/>
          <w:sz w:val="20"/>
          <w:szCs w:val="20"/>
        </w:rPr>
        <w:t>19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827987" w:rsidRDefault="00295909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827987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*Take Pictures of past &amp; present Boards</w:t>
      </w: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81732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C23B11">
        <w:rPr>
          <w:rFonts w:ascii="Tahoma" w:hAnsi="Tahoma" w:cs="Tahoma"/>
          <w:sz w:val="20"/>
          <w:szCs w:val="20"/>
        </w:rPr>
        <w:t xml:space="preserve">June </w:t>
      </w:r>
      <w:r w:rsidR="007E2CEA">
        <w:rPr>
          <w:rFonts w:ascii="Tahoma" w:hAnsi="Tahoma" w:cs="Tahoma"/>
          <w:sz w:val="20"/>
          <w:szCs w:val="20"/>
        </w:rPr>
        <w:t>5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AA627D" w:rsidRDefault="007E2CEA" w:rsidP="00AA627D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A627D">
        <w:rPr>
          <w:rFonts w:ascii="Tahoma" w:hAnsi="Tahoma" w:cs="Tahoma"/>
          <w:sz w:val="20"/>
          <w:szCs w:val="20"/>
        </w:rPr>
        <w:t xml:space="preserve">   </w:t>
      </w:r>
      <w:r w:rsidR="00011C4C" w:rsidRPr="00AA627D">
        <w:rPr>
          <w:rFonts w:ascii="Tahoma" w:hAnsi="Tahoma" w:cs="Tahoma"/>
          <w:sz w:val="20"/>
          <w:szCs w:val="20"/>
        </w:rPr>
        <w:tab/>
      </w:r>
      <w:r w:rsidR="00011C4C" w:rsidRPr="00AA627D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7E2CEA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635854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6F1613" w:rsidRPr="00AA627D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AA627D" w:rsidRPr="00735F60" w:rsidRDefault="00AA627D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AA627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of July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B9001D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7A480B" w:rsidRDefault="009054D1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C51C4">
        <w:rPr>
          <w:rFonts w:ascii="Tahoma" w:hAnsi="Tahoma" w:cs="Tahoma"/>
          <w:sz w:val="20"/>
          <w:szCs w:val="20"/>
        </w:rPr>
        <w:t xml:space="preserve">Report </w:t>
      </w:r>
    </w:p>
    <w:p w:rsidR="0051743F" w:rsidRPr="007A480B" w:rsidRDefault="00C43B7E" w:rsidP="007A480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A480B">
        <w:rPr>
          <w:rFonts w:ascii="Tahoma" w:hAnsi="Tahoma" w:cs="Tahoma"/>
          <w:sz w:val="20"/>
          <w:szCs w:val="20"/>
        </w:rPr>
        <w:tab/>
      </w:r>
      <w:r w:rsidR="006468BC" w:rsidRPr="007A480B">
        <w:rPr>
          <w:rFonts w:ascii="Tahoma" w:hAnsi="Tahoma" w:cs="Tahoma"/>
          <w:sz w:val="20"/>
          <w:szCs w:val="20"/>
        </w:rPr>
        <w:tab/>
      </w:r>
      <w:r w:rsidR="006468BC" w:rsidRPr="007A480B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5966C0" w:rsidRDefault="001A56EE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</w:t>
      </w:r>
    </w:p>
    <w:p w:rsidR="005966C0" w:rsidRPr="00191CA2" w:rsidRDefault="005966C0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Right of Way Rehabilitation</w:t>
      </w:r>
    </w:p>
    <w:p w:rsidR="00191CA2" w:rsidRPr="00AA627D" w:rsidRDefault="00AA627D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</w:t>
      </w:r>
      <w:r w:rsidR="00191CA2">
        <w:rPr>
          <w:rFonts w:ascii="Tahoma" w:hAnsi="Tahoma" w:cs="Tahoma"/>
          <w:sz w:val="20"/>
          <w:szCs w:val="20"/>
        </w:rPr>
        <w:t xml:space="preserve"> of Task Order #5-Additional Services for Phase 2 of Piedmont Water System-Contract 2012-1-Other Services #2: System Expansion and Future Well &amp; Reservoir</w:t>
      </w:r>
    </w:p>
    <w:p w:rsidR="00AA627D" w:rsidRPr="001A56EE" w:rsidRDefault="00AA627D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Rate Schedule for Water</w:t>
      </w:r>
    </w:p>
    <w:p w:rsidR="001A56EE" w:rsidRDefault="001A56EE" w:rsidP="001A56E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191CA2" w:rsidRPr="00977F43" w:rsidRDefault="00977F43" w:rsidP="00191CA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Gould property clean-up-review</w:t>
      </w:r>
    </w:p>
    <w:p w:rsidR="00977F43" w:rsidRPr="009A242C" w:rsidRDefault="00977F43" w:rsidP="00977F4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A480B" w:rsidRDefault="007A480B" w:rsidP="00F92A45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7A480B" w:rsidRDefault="007A480B" w:rsidP="00F92A45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B2249E" w:rsidRPr="00F92A45" w:rsidRDefault="00E44994" w:rsidP="00F92A4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F92A45">
        <w:rPr>
          <w:rFonts w:ascii="Tahoma" w:hAnsi="Tahoma" w:cs="Tahoma"/>
          <w:sz w:val="20"/>
          <w:szCs w:val="20"/>
        </w:rPr>
        <w:tab/>
      </w:r>
    </w:p>
    <w:p w:rsidR="00B47BF8" w:rsidRDefault="00AC4A7B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977F43" w:rsidRPr="00977F43" w:rsidRDefault="00977F43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 to serving Board Members/Swearing in New Board Members</w:t>
      </w:r>
    </w:p>
    <w:p w:rsidR="00977F43" w:rsidRDefault="00977F43" w:rsidP="00977F43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Jim Runyan-2 year term, Jack Parks 3 year term and Jeff Kottwitz 3 year term</w:t>
      </w:r>
    </w:p>
    <w:p w:rsidR="00977F43" w:rsidRPr="007A480B" w:rsidRDefault="00977F43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77F43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  <w:r w:rsidR="007A480B">
        <w:rPr>
          <w:rFonts w:ascii="Tahoma" w:hAnsi="Tahoma" w:cs="Tahoma"/>
          <w:sz w:val="20"/>
          <w:szCs w:val="20"/>
        </w:rPr>
        <w:t>of Ordinance 2012-03 – An Ordinance Enacting the 2009 International Building Code by Adopting a New Chapter 15.2 of the Piedmont Municipal Code</w:t>
      </w:r>
    </w:p>
    <w:p w:rsidR="007A480B" w:rsidRPr="007A480B" w:rsidRDefault="007A480B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7A480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2012-04 – An Ordinance Adopting the 2009 International Residential Code by Adopting a New Chapter 15.13 of the Piedmont Municipal Code</w:t>
      </w:r>
    </w:p>
    <w:p w:rsidR="007A480B" w:rsidRPr="007A480B" w:rsidRDefault="007A480B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7A480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2012-05 – An </w:t>
      </w:r>
      <w:r w:rsidR="003E3A29">
        <w:rPr>
          <w:rFonts w:ascii="Tahoma" w:hAnsi="Tahoma" w:cs="Tahoma"/>
          <w:sz w:val="20"/>
          <w:szCs w:val="20"/>
        </w:rPr>
        <w:t>Ordinance A</w:t>
      </w:r>
      <w:r>
        <w:rPr>
          <w:rFonts w:ascii="Tahoma" w:hAnsi="Tahoma" w:cs="Tahoma"/>
          <w:sz w:val="20"/>
          <w:szCs w:val="20"/>
        </w:rPr>
        <w:t>dopting the 2009 International Property Maintenance Code by Adopting a New Chapter 15.14 of the Piedmont Municipal Code</w:t>
      </w:r>
    </w:p>
    <w:p w:rsidR="007A480B" w:rsidRPr="003E3A29" w:rsidRDefault="007A480B" w:rsidP="003E3A2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7A480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2012-06 – An Ordinance Adopting the 2009 International Existing Building Code by Adopting a New Chapter 15.15 of the Piedmont Municipal Code</w:t>
      </w:r>
    </w:p>
    <w:p w:rsidR="00977F43" w:rsidRPr="00977F43" w:rsidRDefault="00977F43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Cleanup behind Baptist Church</w:t>
      </w:r>
    </w:p>
    <w:p w:rsidR="00977F43" w:rsidRPr="00AA627D" w:rsidRDefault="00977F43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Elected Officials Workshop-Tuesday, July 24 in Pierre from 9:30-3</w:t>
      </w:r>
    </w:p>
    <w:p w:rsidR="00AA627D" w:rsidRDefault="00AA627D" w:rsidP="00977F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Decide location of July 3</w:t>
      </w:r>
      <w:r w:rsidRPr="00AA627D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Meeting</w:t>
      </w:r>
    </w:p>
    <w:p w:rsidR="00977F43" w:rsidRDefault="00977F43" w:rsidP="00977F4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60CDE" w:rsidRPr="00B9001D" w:rsidRDefault="00760CDE" w:rsidP="00760C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3F" w:rsidRDefault="00834B3F" w:rsidP="00B2249E">
      <w:pPr>
        <w:spacing w:after="0" w:line="240" w:lineRule="auto"/>
      </w:pPr>
      <w:r>
        <w:separator/>
      </w:r>
    </w:p>
  </w:endnote>
  <w:endnote w:type="continuationSeparator" w:id="0">
    <w:p w:rsidR="00834B3F" w:rsidRDefault="00834B3F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3F" w:rsidRDefault="00834B3F" w:rsidP="00B2249E">
      <w:pPr>
        <w:spacing w:after="0" w:line="240" w:lineRule="auto"/>
      </w:pPr>
      <w:r>
        <w:separator/>
      </w:r>
    </w:p>
  </w:footnote>
  <w:footnote w:type="continuationSeparator" w:id="0">
    <w:p w:rsidR="00834B3F" w:rsidRDefault="00834B3F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2012-06-18T15:23:00Z</cp:lastPrinted>
  <dcterms:created xsi:type="dcterms:W3CDTF">2012-06-12T19:20:00Z</dcterms:created>
  <dcterms:modified xsi:type="dcterms:W3CDTF">2012-06-18T15:26:00Z</dcterms:modified>
</cp:coreProperties>
</file>