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68182B">
        <w:rPr>
          <w:rFonts w:ascii="Tahoma" w:hAnsi="Tahoma" w:cs="Tahoma"/>
          <w:sz w:val="20"/>
          <w:szCs w:val="20"/>
        </w:rPr>
        <w:t>January 6,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8182B" w:rsidRPr="0068182B" w:rsidRDefault="00BA0023" w:rsidP="0068182B">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68182B" w:rsidRDefault="0068182B" w:rsidP="0068182B">
      <w:pPr>
        <w:pStyle w:val="ListParagraph"/>
        <w:numPr>
          <w:ilvl w:val="0"/>
          <w:numId w:val="1"/>
        </w:numPr>
        <w:spacing w:line="240" w:lineRule="auto"/>
        <w:rPr>
          <w:rFonts w:ascii="Tahoma" w:hAnsi="Tahoma" w:cs="Tahoma"/>
          <w:b/>
          <w:sz w:val="20"/>
          <w:szCs w:val="20"/>
        </w:rPr>
      </w:pPr>
      <w:r>
        <w:rPr>
          <w:rFonts w:ascii="Tahoma" w:hAnsi="Tahoma" w:cs="Tahoma"/>
          <w:b/>
          <w:sz w:val="20"/>
          <w:szCs w:val="20"/>
        </w:rPr>
        <w:t>First of the Year Duties</w:t>
      </w:r>
    </w:p>
    <w:p w:rsidR="0068182B" w:rsidRPr="0068182B" w:rsidRDefault="0068182B" w:rsidP="0068182B">
      <w:pPr>
        <w:pStyle w:val="ListParagraph"/>
        <w:numPr>
          <w:ilvl w:val="1"/>
          <w:numId w:val="1"/>
        </w:numPr>
        <w:spacing w:line="240" w:lineRule="auto"/>
        <w:rPr>
          <w:rFonts w:ascii="Tahoma" w:hAnsi="Tahoma" w:cs="Tahoma"/>
          <w:b/>
          <w:sz w:val="20"/>
          <w:szCs w:val="20"/>
        </w:rPr>
      </w:pPr>
      <w:r>
        <w:rPr>
          <w:rFonts w:ascii="Tahoma" w:hAnsi="Tahoma" w:cs="Tahoma"/>
          <w:sz w:val="20"/>
          <w:szCs w:val="20"/>
        </w:rPr>
        <w:t>Choose an Election Day</w:t>
      </w:r>
    </w:p>
    <w:p w:rsidR="0068182B" w:rsidRPr="0068182B" w:rsidRDefault="0068182B" w:rsidP="0068182B">
      <w:pPr>
        <w:pStyle w:val="ListParagraph"/>
        <w:numPr>
          <w:ilvl w:val="1"/>
          <w:numId w:val="1"/>
        </w:numPr>
        <w:spacing w:line="240" w:lineRule="auto"/>
        <w:rPr>
          <w:rFonts w:ascii="Tahoma" w:hAnsi="Tahoma" w:cs="Tahoma"/>
          <w:b/>
          <w:sz w:val="20"/>
          <w:szCs w:val="20"/>
        </w:rPr>
      </w:pPr>
      <w:r>
        <w:rPr>
          <w:rFonts w:ascii="Tahoma" w:hAnsi="Tahoma" w:cs="Tahoma"/>
          <w:sz w:val="20"/>
          <w:szCs w:val="20"/>
        </w:rPr>
        <w:t xml:space="preserve">Designate Newspaper </w:t>
      </w:r>
    </w:p>
    <w:p w:rsidR="0068182B" w:rsidRPr="0068182B" w:rsidRDefault="0068182B" w:rsidP="0068182B">
      <w:pPr>
        <w:pStyle w:val="ListParagraph"/>
        <w:numPr>
          <w:ilvl w:val="1"/>
          <w:numId w:val="1"/>
        </w:numPr>
        <w:spacing w:line="240" w:lineRule="auto"/>
        <w:rPr>
          <w:rFonts w:ascii="Tahoma" w:hAnsi="Tahoma" w:cs="Tahoma"/>
          <w:b/>
          <w:sz w:val="20"/>
          <w:szCs w:val="20"/>
        </w:rPr>
      </w:pPr>
      <w:r>
        <w:rPr>
          <w:rFonts w:ascii="Tahoma" w:hAnsi="Tahoma" w:cs="Tahoma"/>
          <w:sz w:val="20"/>
          <w:szCs w:val="20"/>
        </w:rPr>
        <w:t>List Salaries for Officers &amp; Employees</w:t>
      </w:r>
    </w:p>
    <w:p w:rsidR="0068182B" w:rsidRPr="0068182B" w:rsidRDefault="0068182B" w:rsidP="0068182B">
      <w:pPr>
        <w:pStyle w:val="ListParagraph"/>
        <w:spacing w:line="240" w:lineRule="auto"/>
        <w:ind w:left="1620"/>
        <w:rPr>
          <w:rFonts w:ascii="Tahoma" w:hAnsi="Tahoma" w:cs="Tahoma"/>
          <w:b/>
          <w:sz w:val="20"/>
          <w:szCs w:val="20"/>
        </w:rPr>
      </w:pPr>
    </w:p>
    <w:p w:rsidR="0068182B" w:rsidRPr="0068182B" w:rsidRDefault="0068182B" w:rsidP="0068182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Pr>
          <w:rFonts w:ascii="Tahoma" w:hAnsi="Tahoma" w:cs="Tahoma"/>
          <w:sz w:val="20"/>
          <w:szCs w:val="20"/>
        </w:rPr>
        <w:t>from Regular Meeting on December 16, 2014</w:t>
      </w:r>
    </w:p>
    <w:p w:rsidR="007E3BBE" w:rsidRPr="007E3BBE" w:rsidRDefault="007E3BBE" w:rsidP="007E3BBE">
      <w:pPr>
        <w:pStyle w:val="ListParagraph"/>
        <w:rPr>
          <w:rFonts w:ascii="Tahoma" w:hAnsi="Tahoma" w:cs="Tahoma"/>
          <w:b/>
          <w:sz w:val="20"/>
          <w:szCs w:val="20"/>
        </w:rPr>
      </w:pP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A84ADD" w:rsidRDefault="00A84ADD" w:rsidP="00A9152E">
      <w:pPr>
        <w:pStyle w:val="ListParagraph"/>
        <w:numPr>
          <w:ilvl w:val="1"/>
          <w:numId w:val="1"/>
        </w:numPr>
        <w:rPr>
          <w:rFonts w:ascii="Tahoma" w:hAnsi="Tahoma" w:cs="Tahoma"/>
          <w:sz w:val="20"/>
          <w:szCs w:val="20"/>
        </w:rPr>
      </w:pPr>
      <w:r>
        <w:rPr>
          <w:rFonts w:ascii="Tahoma" w:hAnsi="Tahoma" w:cs="Tahoma"/>
          <w:sz w:val="20"/>
          <w:szCs w:val="20"/>
        </w:rPr>
        <w:t xml:space="preserve">Purchase CD </w:t>
      </w:r>
    </w:p>
    <w:p w:rsidR="00A84ADD" w:rsidRDefault="00A84ADD" w:rsidP="00A9152E">
      <w:pPr>
        <w:pStyle w:val="ListParagraph"/>
        <w:numPr>
          <w:ilvl w:val="1"/>
          <w:numId w:val="1"/>
        </w:numPr>
        <w:rPr>
          <w:rFonts w:ascii="Tahoma" w:hAnsi="Tahoma" w:cs="Tahoma"/>
          <w:sz w:val="20"/>
          <w:szCs w:val="20"/>
        </w:rPr>
      </w:pPr>
      <w:r>
        <w:rPr>
          <w:rFonts w:ascii="Tahoma" w:hAnsi="Tahoma" w:cs="Tahoma"/>
          <w:sz w:val="20"/>
          <w:szCs w:val="20"/>
        </w:rPr>
        <w:t>Discuss/Decision about RVS billing software</w:t>
      </w:r>
    </w:p>
    <w:p w:rsidR="0068182B" w:rsidRPr="00EF3D9D" w:rsidRDefault="0068182B" w:rsidP="00A9152E">
      <w:pPr>
        <w:pStyle w:val="ListParagraph"/>
        <w:numPr>
          <w:ilvl w:val="1"/>
          <w:numId w:val="1"/>
        </w:numPr>
        <w:rPr>
          <w:rFonts w:ascii="Tahoma" w:hAnsi="Tahoma" w:cs="Tahoma"/>
          <w:sz w:val="20"/>
          <w:szCs w:val="20"/>
        </w:rPr>
      </w:pPr>
      <w:r w:rsidRPr="00EF3D9D">
        <w:rPr>
          <w:rFonts w:ascii="Tahoma" w:hAnsi="Tahoma" w:cs="Tahoma"/>
          <w:sz w:val="20"/>
          <w:szCs w:val="20"/>
        </w:rPr>
        <w:t xml:space="preserve">Supplement Playground Fundraising Match from Contingency </w:t>
      </w:r>
    </w:p>
    <w:p w:rsidR="00335E11" w:rsidRDefault="00335E11" w:rsidP="00335E11">
      <w:pPr>
        <w:pStyle w:val="ListParagraph"/>
        <w:ind w:left="1620"/>
        <w:rPr>
          <w:rFonts w:ascii="Tahoma" w:hAnsi="Tahoma" w:cs="Tahoma"/>
          <w:sz w:val="20"/>
          <w:szCs w:val="20"/>
        </w:rPr>
      </w:pPr>
    </w:p>
    <w:p w:rsidR="00785ED6" w:rsidRPr="00476C7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Pr="003165B1"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165B1" w:rsidRDefault="003165B1" w:rsidP="003165B1">
      <w:pPr>
        <w:pStyle w:val="ListParagraph"/>
        <w:numPr>
          <w:ilvl w:val="1"/>
          <w:numId w:val="1"/>
        </w:numPr>
        <w:rPr>
          <w:rFonts w:ascii="Tahoma" w:hAnsi="Tahoma" w:cs="Tahoma"/>
          <w:b/>
          <w:sz w:val="20"/>
          <w:szCs w:val="20"/>
        </w:rPr>
      </w:pPr>
      <w:r>
        <w:rPr>
          <w:rFonts w:ascii="Tahoma" w:hAnsi="Tahoma" w:cs="Tahoma"/>
          <w:sz w:val="20"/>
          <w:szCs w:val="20"/>
        </w:rPr>
        <w:t>Report</w:t>
      </w:r>
    </w:p>
    <w:p w:rsidR="001657FF" w:rsidRPr="001657FF" w:rsidRDefault="001657FF" w:rsidP="001657FF">
      <w:pPr>
        <w:pStyle w:val="ListParagraph"/>
        <w:numPr>
          <w:ilvl w:val="1"/>
          <w:numId w:val="1"/>
        </w:numPr>
        <w:rPr>
          <w:rFonts w:ascii="Tahoma" w:hAnsi="Tahoma" w:cs="Tahoma"/>
          <w:b/>
          <w:sz w:val="20"/>
          <w:szCs w:val="20"/>
        </w:rPr>
      </w:pPr>
      <w:r>
        <w:rPr>
          <w:rFonts w:ascii="Tahoma" w:hAnsi="Tahoma" w:cs="Tahoma"/>
          <w:sz w:val="20"/>
          <w:szCs w:val="20"/>
        </w:rPr>
        <w:t>Discussion/Decision about Building Inspector</w:t>
      </w:r>
    </w:p>
    <w:p w:rsidR="003564D6" w:rsidRPr="0068182B" w:rsidRDefault="00DB1A51" w:rsidP="00A9152E">
      <w:pPr>
        <w:pStyle w:val="ListParagraph"/>
        <w:numPr>
          <w:ilvl w:val="1"/>
          <w:numId w:val="1"/>
        </w:numPr>
        <w:rPr>
          <w:rFonts w:ascii="Tahoma" w:hAnsi="Tahoma" w:cs="Tahoma"/>
          <w:b/>
          <w:sz w:val="20"/>
          <w:szCs w:val="20"/>
        </w:rPr>
      </w:pPr>
      <w:r>
        <w:rPr>
          <w:rFonts w:ascii="Tahoma" w:hAnsi="Tahoma" w:cs="Tahoma"/>
          <w:sz w:val="20"/>
          <w:szCs w:val="20"/>
        </w:rPr>
        <w:t xml:space="preserve"> </w:t>
      </w:r>
      <w:r w:rsidR="001657FF">
        <w:rPr>
          <w:rFonts w:ascii="Tahoma" w:hAnsi="Tahoma" w:cs="Tahoma"/>
          <w:sz w:val="20"/>
          <w:szCs w:val="20"/>
        </w:rPr>
        <w:t>Discussion about Extra Territorial Platting Jurisdiction</w:t>
      </w:r>
    </w:p>
    <w:p w:rsidR="0068182B" w:rsidRPr="00EB7406" w:rsidRDefault="0068182B" w:rsidP="00A9152E">
      <w:pPr>
        <w:pStyle w:val="ListParagraph"/>
        <w:numPr>
          <w:ilvl w:val="1"/>
          <w:numId w:val="1"/>
        </w:numPr>
        <w:rPr>
          <w:rFonts w:ascii="Tahoma" w:hAnsi="Tahoma" w:cs="Tahoma"/>
          <w:b/>
          <w:sz w:val="20"/>
          <w:szCs w:val="20"/>
        </w:rPr>
      </w:pPr>
      <w:r>
        <w:rPr>
          <w:rFonts w:ascii="Tahoma" w:hAnsi="Tahoma" w:cs="Tahoma"/>
          <w:sz w:val="20"/>
          <w:szCs w:val="20"/>
        </w:rPr>
        <w:t>Discussion/Decision about Billboard on Foothills &amp; Sturgis Rd. (Cotton)</w:t>
      </w:r>
    </w:p>
    <w:p w:rsidR="0051743F" w:rsidRPr="008D7FB7" w:rsidRDefault="0051743F" w:rsidP="0075633F">
      <w:pPr>
        <w:pStyle w:val="ListParagraph"/>
        <w:ind w:left="135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5D1D85"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1657FF"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BF207F" w:rsidRDefault="00BF207F" w:rsidP="00E76ECD">
      <w:pPr>
        <w:pStyle w:val="ListParagraph"/>
        <w:ind w:left="990"/>
        <w:rPr>
          <w:rFonts w:ascii="Tahoma" w:hAnsi="Tahoma" w:cs="Tahoma"/>
          <w:b/>
          <w:sz w:val="20"/>
          <w:szCs w:val="20"/>
        </w:rPr>
      </w:pPr>
    </w:p>
    <w:p w:rsidR="00FC2947" w:rsidRDefault="00FC2947" w:rsidP="00E76ECD">
      <w:pPr>
        <w:pStyle w:val="ListParagraph"/>
        <w:ind w:left="990"/>
        <w:rPr>
          <w:rFonts w:ascii="Tahoma" w:hAnsi="Tahoma" w:cs="Tahoma"/>
          <w:b/>
          <w:sz w:val="20"/>
          <w:szCs w:val="20"/>
        </w:rPr>
      </w:pPr>
    </w:p>
    <w:p w:rsidR="00FC2947" w:rsidRDefault="00FC2947" w:rsidP="00E76ECD">
      <w:pPr>
        <w:pStyle w:val="ListParagraph"/>
        <w:ind w:left="990"/>
        <w:rPr>
          <w:rFonts w:ascii="Tahoma" w:hAnsi="Tahoma" w:cs="Tahoma"/>
          <w:b/>
          <w:sz w:val="20"/>
          <w:szCs w:val="20"/>
        </w:rPr>
      </w:pPr>
    </w:p>
    <w:p w:rsidR="00EF3D9D" w:rsidRDefault="00EF3D9D" w:rsidP="00EF3D9D">
      <w:pPr>
        <w:pStyle w:val="ListParagraph"/>
        <w:ind w:left="990"/>
        <w:rPr>
          <w:rFonts w:ascii="Tahoma" w:hAnsi="Tahoma" w:cs="Tahoma"/>
          <w:b/>
          <w:sz w:val="20"/>
          <w:szCs w:val="20"/>
        </w:rPr>
      </w:pPr>
    </w:p>
    <w:p w:rsidR="00EF3D9D" w:rsidRDefault="00EF3D9D" w:rsidP="00EF3D9D">
      <w:pPr>
        <w:pStyle w:val="ListParagraph"/>
        <w:ind w:left="990"/>
        <w:rPr>
          <w:rFonts w:ascii="Tahoma" w:hAnsi="Tahoma" w:cs="Tahoma"/>
          <w:b/>
          <w:sz w:val="20"/>
          <w:szCs w:val="20"/>
        </w:rPr>
      </w:pPr>
    </w:p>
    <w:p w:rsidR="00EF3D9D" w:rsidRDefault="00EF3D9D" w:rsidP="00EF3D9D">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FC2947" w:rsidRDefault="00FC2947" w:rsidP="00FC2947">
      <w:pPr>
        <w:pStyle w:val="ListParagraph"/>
        <w:numPr>
          <w:ilvl w:val="1"/>
          <w:numId w:val="1"/>
        </w:numPr>
        <w:rPr>
          <w:rFonts w:ascii="Tahoma" w:hAnsi="Tahoma" w:cs="Tahoma"/>
          <w:b/>
          <w:sz w:val="20"/>
          <w:szCs w:val="20"/>
        </w:rPr>
      </w:pPr>
      <w:r>
        <w:rPr>
          <w:rFonts w:ascii="Tahoma" w:hAnsi="Tahoma" w:cs="Tahoma"/>
          <w:sz w:val="20"/>
          <w:szCs w:val="20"/>
        </w:rPr>
        <w:t>Review Task Orders</w:t>
      </w:r>
    </w:p>
    <w:p w:rsidR="002518B1" w:rsidRPr="003165B1" w:rsidRDefault="008C3E2B" w:rsidP="003165B1">
      <w:pPr>
        <w:pStyle w:val="ListParagraph"/>
        <w:numPr>
          <w:ilvl w:val="1"/>
          <w:numId w:val="1"/>
        </w:numPr>
        <w:rPr>
          <w:rFonts w:ascii="Tahoma" w:hAnsi="Tahoma" w:cs="Tahoma"/>
          <w:b/>
          <w:sz w:val="20"/>
          <w:szCs w:val="20"/>
        </w:rPr>
      </w:pPr>
      <w:r>
        <w:rPr>
          <w:rFonts w:ascii="Tahoma" w:hAnsi="Tahoma" w:cs="Tahoma"/>
          <w:sz w:val="20"/>
          <w:szCs w:val="20"/>
        </w:rPr>
        <w:t>Discuss/Decide</w:t>
      </w:r>
      <w:r w:rsidR="003165B1">
        <w:rPr>
          <w:rFonts w:ascii="Tahoma" w:hAnsi="Tahoma" w:cs="Tahoma"/>
          <w:sz w:val="20"/>
          <w:szCs w:val="20"/>
        </w:rPr>
        <w:t xml:space="preserve"> Joint Powers Maintenance Agreement </w:t>
      </w:r>
    </w:p>
    <w:p w:rsidR="003165B1" w:rsidRPr="00911467" w:rsidRDefault="00911467" w:rsidP="003165B1">
      <w:pPr>
        <w:pStyle w:val="ListParagraph"/>
        <w:numPr>
          <w:ilvl w:val="1"/>
          <w:numId w:val="1"/>
        </w:numPr>
        <w:rPr>
          <w:rFonts w:ascii="Tahoma" w:hAnsi="Tahoma" w:cs="Tahoma"/>
          <w:b/>
          <w:sz w:val="20"/>
          <w:szCs w:val="20"/>
        </w:rPr>
      </w:pPr>
      <w:r>
        <w:rPr>
          <w:rFonts w:ascii="Tahoma" w:hAnsi="Tahoma" w:cs="Tahoma"/>
          <w:sz w:val="20"/>
          <w:szCs w:val="20"/>
        </w:rPr>
        <w:t>Discuss TIF Possibilities</w:t>
      </w:r>
    </w:p>
    <w:p w:rsidR="00911467" w:rsidRPr="00875F42" w:rsidRDefault="00911467" w:rsidP="00911467">
      <w:pPr>
        <w:pStyle w:val="ListParagraph"/>
        <w:ind w:left="1620"/>
        <w:rPr>
          <w:rFonts w:ascii="Tahoma" w:hAnsi="Tahoma" w:cs="Tahoma"/>
          <w:b/>
          <w:sz w:val="20"/>
          <w:szCs w:val="20"/>
        </w:rPr>
      </w:pPr>
    </w:p>
    <w:p w:rsidR="00A55764" w:rsidRDefault="006C5DD0" w:rsidP="00A9152E">
      <w:pPr>
        <w:pStyle w:val="ListParagraph"/>
        <w:numPr>
          <w:ilvl w:val="0"/>
          <w:numId w:val="1"/>
        </w:numPr>
        <w:rPr>
          <w:rFonts w:ascii="Tahoma" w:hAnsi="Tahoma" w:cs="Tahoma"/>
          <w:b/>
          <w:sz w:val="20"/>
          <w:szCs w:val="20"/>
        </w:rPr>
      </w:pPr>
      <w:r>
        <w:rPr>
          <w:rFonts w:ascii="Tahoma" w:hAnsi="Tahoma" w:cs="Tahoma"/>
          <w:b/>
          <w:sz w:val="20"/>
          <w:szCs w:val="20"/>
        </w:rPr>
        <w:t>New Business</w:t>
      </w:r>
    </w:p>
    <w:p w:rsidR="00EF3D9D" w:rsidRDefault="00EF3D9D" w:rsidP="00EF3D9D">
      <w:pPr>
        <w:pStyle w:val="ListParagraph"/>
        <w:numPr>
          <w:ilvl w:val="1"/>
          <w:numId w:val="1"/>
        </w:numPr>
        <w:rPr>
          <w:rFonts w:ascii="Tahoma" w:hAnsi="Tahoma" w:cs="Tahoma"/>
          <w:b/>
          <w:sz w:val="20"/>
          <w:szCs w:val="20"/>
        </w:rPr>
      </w:pPr>
      <w:r>
        <w:rPr>
          <w:rFonts w:ascii="Tahoma" w:hAnsi="Tahoma" w:cs="Tahoma"/>
          <w:sz w:val="20"/>
          <w:szCs w:val="20"/>
        </w:rPr>
        <w:t>Sign Contract with SD Public Assurance Alliance</w:t>
      </w:r>
    </w:p>
    <w:p w:rsidR="00EF3D9D" w:rsidRDefault="00EF3D9D" w:rsidP="00EF3D9D">
      <w:pPr>
        <w:pStyle w:val="ListParagraph"/>
        <w:numPr>
          <w:ilvl w:val="1"/>
          <w:numId w:val="1"/>
        </w:numPr>
        <w:rPr>
          <w:rFonts w:ascii="Tahoma" w:hAnsi="Tahoma" w:cs="Tahoma"/>
          <w:b/>
          <w:sz w:val="20"/>
          <w:szCs w:val="20"/>
        </w:rPr>
      </w:pPr>
      <w:r>
        <w:rPr>
          <w:rFonts w:ascii="Tahoma" w:hAnsi="Tahoma" w:cs="Tahoma"/>
          <w:sz w:val="20"/>
          <w:szCs w:val="20"/>
        </w:rPr>
        <w:t xml:space="preserve">Settlement Agreement with </w:t>
      </w:r>
      <w:proofErr w:type="spellStart"/>
      <w:r>
        <w:rPr>
          <w:rFonts w:ascii="Tahoma" w:hAnsi="Tahoma" w:cs="Tahoma"/>
          <w:sz w:val="20"/>
          <w:szCs w:val="20"/>
        </w:rPr>
        <w:t>CenturyLink</w:t>
      </w:r>
      <w:proofErr w:type="spellEnd"/>
    </w:p>
    <w:p w:rsidR="00911467" w:rsidRPr="005A6059" w:rsidRDefault="00911467" w:rsidP="00911467">
      <w:pPr>
        <w:pStyle w:val="ListParagraph"/>
        <w:numPr>
          <w:ilvl w:val="1"/>
          <w:numId w:val="1"/>
        </w:numPr>
        <w:rPr>
          <w:rFonts w:ascii="Tahoma" w:hAnsi="Tahoma" w:cs="Tahoma"/>
          <w:b/>
          <w:sz w:val="20"/>
          <w:szCs w:val="20"/>
        </w:rPr>
      </w:pPr>
      <w:r>
        <w:rPr>
          <w:rFonts w:ascii="Tahoma" w:hAnsi="Tahoma" w:cs="Tahoma"/>
          <w:sz w:val="20"/>
          <w:szCs w:val="20"/>
        </w:rPr>
        <w:t xml:space="preserve">Approve </w:t>
      </w:r>
      <w:r w:rsidR="005A6059">
        <w:rPr>
          <w:rFonts w:ascii="Tahoma" w:hAnsi="Tahoma" w:cs="Tahoma"/>
          <w:sz w:val="20"/>
          <w:szCs w:val="20"/>
        </w:rPr>
        <w:t xml:space="preserve">check for attendees of </w:t>
      </w:r>
      <w:r>
        <w:rPr>
          <w:rFonts w:ascii="Tahoma" w:hAnsi="Tahoma" w:cs="Tahoma"/>
          <w:sz w:val="20"/>
          <w:szCs w:val="20"/>
        </w:rPr>
        <w:t>2015 Rib Dinner/Municipal Government Day with the Legislature</w:t>
      </w:r>
      <w:r w:rsidR="005A6059">
        <w:rPr>
          <w:rFonts w:ascii="Tahoma" w:hAnsi="Tahoma" w:cs="Tahoma"/>
          <w:b/>
          <w:sz w:val="20"/>
          <w:szCs w:val="20"/>
        </w:rPr>
        <w:t xml:space="preserve">    </w:t>
      </w:r>
      <w:r w:rsidRPr="005A6059">
        <w:rPr>
          <w:rFonts w:ascii="Tahoma" w:hAnsi="Tahoma" w:cs="Tahoma"/>
          <w:sz w:val="20"/>
          <w:szCs w:val="20"/>
        </w:rPr>
        <w:t>Feb. 3</w:t>
      </w:r>
      <w:r w:rsidRPr="005A6059">
        <w:rPr>
          <w:rFonts w:ascii="Tahoma" w:hAnsi="Tahoma" w:cs="Tahoma"/>
          <w:sz w:val="20"/>
          <w:szCs w:val="20"/>
          <w:vertAlign w:val="superscript"/>
        </w:rPr>
        <w:t>rd</w:t>
      </w:r>
      <w:r w:rsidRPr="005A6059">
        <w:rPr>
          <w:rFonts w:ascii="Tahoma" w:hAnsi="Tahoma" w:cs="Tahoma"/>
          <w:sz w:val="20"/>
          <w:szCs w:val="20"/>
        </w:rPr>
        <w:t xml:space="preserve"> (Tues.) &amp; Feb. 4</w:t>
      </w:r>
      <w:r w:rsidRPr="005A6059">
        <w:rPr>
          <w:rFonts w:ascii="Tahoma" w:hAnsi="Tahoma" w:cs="Tahoma"/>
          <w:sz w:val="20"/>
          <w:szCs w:val="20"/>
          <w:vertAlign w:val="superscript"/>
        </w:rPr>
        <w:t>th</w:t>
      </w:r>
      <w:r w:rsidRPr="005A6059">
        <w:rPr>
          <w:rFonts w:ascii="Tahoma" w:hAnsi="Tahoma" w:cs="Tahoma"/>
          <w:sz w:val="20"/>
          <w:szCs w:val="20"/>
        </w:rPr>
        <w:t xml:space="preserve"> (Wed)</w:t>
      </w:r>
    </w:p>
    <w:p w:rsidR="00911467" w:rsidRPr="00911467" w:rsidRDefault="00911467" w:rsidP="00911467">
      <w:pPr>
        <w:pStyle w:val="ListParagraph"/>
        <w:ind w:left="1620"/>
        <w:rPr>
          <w:rFonts w:ascii="Tahoma" w:hAnsi="Tahoma" w:cs="Tahoma"/>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816566" w:rsidRDefault="00816566"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57" w:rsidRDefault="008C1957" w:rsidP="00B2249E">
      <w:pPr>
        <w:spacing w:after="0" w:line="240" w:lineRule="auto"/>
      </w:pPr>
      <w:r>
        <w:separator/>
      </w:r>
    </w:p>
  </w:endnote>
  <w:endnote w:type="continuationSeparator" w:id="0">
    <w:p w:rsidR="008C1957" w:rsidRDefault="008C1957"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57" w:rsidRDefault="008C1957" w:rsidP="00B2249E">
      <w:pPr>
        <w:spacing w:after="0" w:line="240" w:lineRule="auto"/>
      </w:pPr>
      <w:r>
        <w:separator/>
      </w:r>
    </w:p>
  </w:footnote>
  <w:footnote w:type="continuationSeparator" w:id="0">
    <w:p w:rsidR="008C1957" w:rsidRDefault="008C1957"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059"/>
    <w:rsid w:val="005A6ABA"/>
    <w:rsid w:val="005B0A1F"/>
    <w:rsid w:val="005B1BA1"/>
    <w:rsid w:val="005B3478"/>
    <w:rsid w:val="005B4325"/>
    <w:rsid w:val="005B49DB"/>
    <w:rsid w:val="005B5FD6"/>
    <w:rsid w:val="005C03BB"/>
    <w:rsid w:val="005C2F63"/>
    <w:rsid w:val="005C3378"/>
    <w:rsid w:val="005C5464"/>
    <w:rsid w:val="005C609F"/>
    <w:rsid w:val="005C70D0"/>
    <w:rsid w:val="005D0694"/>
    <w:rsid w:val="005D1D85"/>
    <w:rsid w:val="005D2B0C"/>
    <w:rsid w:val="005D2F24"/>
    <w:rsid w:val="005D4603"/>
    <w:rsid w:val="005D55DB"/>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50B7"/>
    <w:rsid w:val="0070141D"/>
    <w:rsid w:val="007019AF"/>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0BBA"/>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5A1"/>
    <w:rsid w:val="00804770"/>
    <w:rsid w:val="00805FF6"/>
    <w:rsid w:val="0081042E"/>
    <w:rsid w:val="008109AD"/>
    <w:rsid w:val="008125C9"/>
    <w:rsid w:val="0081389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1467"/>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2F9B"/>
    <w:rsid w:val="009E3415"/>
    <w:rsid w:val="009E57B2"/>
    <w:rsid w:val="009E74A6"/>
    <w:rsid w:val="009F1F84"/>
    <w:rsid w:val="009F329E"/>
    <w:rsid w:val="009F5253"/>
    <w:rsid w:val="00A00D5B"/>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2E626-A7D6-490C-AE08-D8D230B9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2015-01-05T17:38:00Z</cp:lastPrinted>
  <dcterms:created xsi:type="dcterms:W3CDTF">2014-12-30T16:07:00Z</dcterms:created>
  <dcterms:modified xsi:type="dcterms:W3CDTF">2015-01-05T17:39:00Z</dcterms:modified>
</cp:coreProperties>
</file>